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726CB" w14:textId="61F20DA3" w:rsidR="00E230B2" w:rsidRPr="009233FD" w:rsidRDefault="00E230B2" w:rsidP="00E230B2">
      <w:pPr>
        <w:pStyle w:val="Govde"/>
        <w:jc w:val="center"/>
        <w:rPr>
          <w:b/>
          <w:sz w:val="24"/>
          <w:szCs w:val="24"/>
        </w:rPr>
      </w:pPr>
      <w:bookmarkStart w:id="0" w:name="Title_2"/>
      <w:r w:rsidRPr="009233FD">
        <w:rPr>
          <w:b/>
          <w:sz w:val="24"/>
          <w:szCs w:val="24"/>
        </w:rPr>
        <w:t>BİLDİRİ BAŞLIĞI (Times New Roman</w:t>
      </w:r>
      <w:bookmarkEnd w:id="0"/>
      <w:r w:rsidRPr="009233FD">
        <w:rPr>
          <w:b/>
          <w:sz w:val="24"/>
          <w:szCs w:val="24"/>
        </w:rPr>
        <w:t xml:space="preserve">, </w:t>
      </w:r>
      <w:r w:rsidR="00DD6169" w:rsidRPr="009233FD">
        <w:rPr>
          <w:b/>
          <w:sz w:val="24"/>
          <w:szCs w:val="24"/>
        </w:rPr>
        <w:t>12 punto</w:t>
      </w:r>
      <w:r w:rsidR="00DD6169">
        <w:rPr>
          <w:b/>
          <w:sz w:val="24"/>
          <w:szCs w:val="24"/>
        </w:rPr>
        <w:t xml:space="preserve"> ve</w:t>
      </w:r>
      <w:r w:rsidR="00DD6169" w:rsidRPr="009233FD">
        <w:rPr>
          <w:b/>
          <w:sz w:val="24"/>
          <w:szCs w:val="24"/>
        </w:rPr>
        <w:t xml:space="preserve"> kalın</w:t>
      </w:r>
      <w:r w:rsidRPr="009233FD">
        <w:rPr>
          <w:b/>
          <w:sz w:val="24"/>
          <w:szCs w:val="24"/>
        </w:rPr>
        <w:t>)</w:t>
      </w:r>
    </w:p>
    <w:p w14:paraId="0A082546" w14:textId="77777777" w:rsidR="00E230B2" w:rsidRPr="009233FD" w:rsidRDefault="00E230B2" w:rsidP="00E230B2">
      <w:pPr>
        <w:pStyle w:val="Govde"/>
        <w:jc w:val="center"/>
        <w:rPr>
          <w:b/>
          <w:sz w:val="24"/>
          <w:szCs w:val="24"/>
        </w:rPr>
      </w:pPr>
    </w:p>
    <w:p w14:paraId="758A94A4" w14:textId="3D58B996" w:rsidR="00E230B2" w:rsidRPr="009233FD" w:rsidRDefault="00DD6169" w:rsidP="00EF5B10">
      <w:pPr>
        <w:ind w:firstLine="0"/>
        <w:jc w:val="center"/>
        <w:rPr>
          <w:b/>
          <w:sz w:val="22"/>
          <w:szCs w:val="22"/>
        </w:rPr>
      </w:pPr>
      <w:proofErr w:type="spellStart"/>
      <w:r>
        <w:rPr>
          <w:b/>
          <w:sz w:val="22"/>
          <w:szCs w:val="22"/>
        </w:rPr>
        <w:t>Ü</w:t>
      </w:r>
      <w:r w:rsidR="00E230B2" w:rsidRPr="009233FD">
        <w:rPr>
          <w:b/>
          <w:sz w:val="22"/>
          <w:szCs w:val="22"/>
        </w:rPr>
        <w:t>nvan</w:t>
      </w:r>
      <w:proofErr w:type="spellEnd"/>
      <w:r w:rsidR="00E230B2" w:rsidRPr="009233FD">
        <w:rPr>
          <w:b/>
          <w:sz w:val="22"/>
          <w:szCs w:val="22"/>
        </w:rPr>
        <w:t xml:space="preserve">. </w:t>
      </w:r>
      <w:r w:rsidR="00757C00">
        <w:rPr>
          <w:b/>
          <w:sz w:val="22"/>
          <w:szCs w:val="22"/>
        </w:rPr>
        <w:t>ADI</w:t>
      </w:r>
      <w:r w:rsidR="00757C00" w:rsidRPr="009233FD">
        <w:rPr>
          <w:b/>
          <w:sz w:val="22"/>
          <w:szCs w:val="22"/>
        </w:rPr>
        <w:t xml:space="preserve"> SOY</w:t>
      </w:r>
      <w:r w:rsidR="00757C00">
        <w:rPr>
          <w:b/>
          <w:sz w:val="22"/>
          <w:szCs w:val="22"/>
        </w:rPr>
        <w:t>ADI</w:t>
      </w:r>
      <w:r w:rsidR="00757C00" w:rsidRPr="009233FD">
        <w:rPr>
          <w:b/>
          <w:sz w:val="22"/>
          <w:szCs w:val="22"/>
        </w:rPr>
        <w:t xml:space="preserve"> </w:t>
      </w:r>
    </w:p>
    <w:p w14:paraId="607549D8" w14:textId="3D4DF8D5" w:rsidR="00E230B2" w:rsidRPr="009233FD" w:rsidRDefault="00E230B2" w:rsidP="00EF5B10">
      <w:pPr>
        <w:ind w:firstLine="0"/>
        <w:jc w:val="center"/>
        <w:rPr>
          <w:sz w:val="22"/>
          <w:szCs w:val="22"/>
        </w:rPr>
      </w:pPr>
      <w:proofErr w:type="spellStart"/>
      <w:r w:rsidRPr="009233FD">
        <w:rPr>
          <w:sz w:val="22"/>
          <w:szCs w:val="22"/>
        </w:rPr>
        <w:t>Üniversite</w:t>
      </w:r>
      <w:proofErr w:type="spellEnd"/>
      <w:r w:rsidRPr="009233FD">
        <w:rPr>
          <w:sz w:val="22"/>
          <w:szCs w:val="22"/>
        </w:rPr>
        <w:t xml:space="preserve"> </w:t>
      </w:r>
      <w:proofErr w:type="spellStart"/>
      <w:r w:rsidR="00967E0B">
        <w:rPr>
          <w:sz w:val="22"/>
          <w:szCs w:val="22"/>
        </w:rPr>
        <w:t>veya</w:t>
      </w:r>
      <w:proofErr w:type="spellEnd"/>
      <w:r w:rsidR="00967E0B">
        <w:rPr>
          <w:sz w:val="22"/>
          <w:szCs w:val="22"/>
        </w:rPr>
        <w:t xml:space="preserve"> </w:t>
      </w:r>
      <w:proofErr w:type="spellStart"/>
      <w:r w:rsidRPr="009233FD">
        <w:rPr>
          <w:sz w:val="22"/>
          <w:szCs w:val="22"/>
        </w:rPr>
        <w:t>Kurum</w:t>
      </w:r>
      <w:proofErr w:type="spellEnd"/>
      <w:r w:rsidRPr="009233FD">
        <w:rPr>
          <w:sz w:val="22"/>
          <w:szCs w:val="22"/>
        </w:rPr>
        <w:t xml:space="preserve"> </w:t>
      </w:r>
      <w:proofErr w:type="spellStart"/>
      <w:r w:rsidRPr="009233FD">
        <w:rPr>
          <w:sz w:val="22"/>
          <w:szCs w:val="22"/>
        </w:rPr>
        <w:t>Adı</w:t>
      </w:r>
      <w:proofErr w:type="spellEnd"/>
      <w:r w:rsidRPr="009233FD">
        <w:rPr>
          <w:sz w:val="22"/>
          <w:szCs w:val="22"/>
        </w:rPr>
        <w:t xml:space="preserve">, </w:t>
      </w:r>
      <w:proofErr w:type="spellStart"/>
      <w:r w:rsidRPr="009233FD">
        <w:rPr>
          <w:sz w:val="22"/>
          <w:szCs w:val="22"/>
        </w:rPr>
        <w:t>Fakülte</w:t>
      </w:r>
      <w:proofErr w:type="spellEnd"/>
      <w:r w:rsidR="00DB7247" w:rsidRPr="009233FD">
        <w:rPr>
          <w:sz w:val="22"/>
          <w:szCs w:val="22"/>
        </w:rPr>
        <w:t xml:space="preserve"> </w:t>
      </w:r>
      <w:proofErr w:type="spellStart"/>
      <w:r w:rsidR="00967E0B">
        <w:rPr>
          <w:sz w:val="22"/>
          <w:szCs w:val="22"/>
        </w:rPr>
        <w:t>veya</w:t>
      </w:r>
      <w:proofErr w:type="spellEnd"/>
      <w:r w:rsidR="00967E0B">
        <w:rPr>
          <w:sz w:val="22"/>
          <w:szCs w:val="22"/>
        </w:rPr>
        <w:t xml:space="preserve"> YO / Myo</w:t>
      </w:r>
      <w:r w:rsidRPr="009233FD">
        <w:rPr>
          <w:sz w:val="22"/>
          <w:szCs w:val="22"/>
        </w:rPr>
        <w:t xml:space="preserve">, </w:t>
      </w:r>
      <w:proofErr w:type="spellStart"/>
      <w:r w:rsidRPr="009233FD">
        <w:rPr>
          <w:sz w:val="22"/>
          <w:szCs w:val="22"/>
        </w:rPr>
        <w:t>Bölüm</w:t>
      </w:r>
      <w:proofErr w:type="spellEnd"/>
    </w:p>
    <w:p w14:paraId="0E9EBD76" w14:textId="7E7C4EAC" w:rsidR="00E230B2" w:rsidRPr="00967E0B" w:rsidRDefault="00E230B2" w:rsidP="00EF5B10">
      <w:pPr>
        <w:ind w:firstLine="0"/>
        <w:jc w:val="center"/>
        <w:rPr>
          <w:iCs/>
          <w:sz w:val="22"/>
          <w:szCs w:val="22"/>
        </w:rPr>
      </w:pPr>
      <w:r w:rsidRPr="00967E0B">
        <w:rPr>
          <w:iCs/>
          <w:sz w:val="22"/>
          <w:szCs w:val="22"/>
        </w:rPr>
        <w:t>E-Posta</w:t>
      </w:r>
      <w:r w:rsidR="00DA69FE" w:rsidRPr="00967E0B">
        <w:rPr>
          <w:iCs/>
          <w:sz w:val="22"/>
          <w:szCs w:val="22"/>
        </w:rPr>
        <w:t>, ORCID: 0000-0000-0000-0000</w:t>
      </w:r>
    </w:p>
    <w:p w14:paraId="7AD7111C" w14:textId="77777777" w:rsidR="00E230B2" w:rsidRPr="009233FD" w:rsidRDefault="00E230B2" w:rsidP="00EF5B10">
      <w:pPr>
        <w:ind w:firstLine="0"/>
        <w:jc w:val="center"/>
        <w:rPr>
          <w:rFonts w:eastAsia="Calibri"/>
          <w:b/>
          <w:sz w:val="22"/>
          <w:szCs w:val="22"/>
        </w:rPr>
      </w:pPr>
    </w:p>
    <w:p w14:paraId="27B856AF" w14:textId="64F65275" w:rsidR="00E230B2" w:rsidRPr="009233FD" w:rsidRDefault="00DD6169" w:rsidP="00EF5B10">
      <w:pPr>
        <w:ind w:firstLine="0"/>
        <w:jc w:val="center"/>
        <w:rPr>
          <w:b/>
          <w:sz w:val="22"/>
          <w:szCs w:val="22"/>
        </w:rPr>
      </w:pPr>
      <w:proofErr w:type="spellStart"/>
      <w:r>
        <w:rPr>
          <w:b/>
          <w:sz w:val="22"/>
          <w:szCs w:val="22"/>
        </w:rPr>
        <w:t>Ü</w:t>
      </w:r>
      <w:r w:rsidR="00E230B2" w:rsidRPr="009233FD">
        <w:rPr>
          <w:b/>
          <w:sz w:val="22"/>
          <w:szCs w:val="22"/>
        </w:rPr>
        <w:t>nvan</w:t>
      </w:r>
      <w:proofErr w:type="spellEnd"/>
      <w:r w:rsidR="00E230B2" w:rsidRPr="009233FD">
        <w:rPr>
          <w:b/>
          <w:sz w:val="22"/>
          <w:szCs w:val="22"/>
        </w:rPr>
        <w:t xml:space="preserve">. </w:t>
      </w:r>
      <w:r w:rsidR="00757C00">
        <w:rPr>
          <w:b/>
          <w:sz w:val="22"/>
          <w:szCs w:val="22"/>
        </w:rPr>
        <w:t>ADI SOYADI</w:t>
      </w:r>
    </w:p>
    <w:p w14:paraId="65E2469F" w14:textId="25A8899A" w:rsidR="00E230B2" w:rsidRPr="009233FD" w:rsidRDefault="00967E0B" w:rsidP="00EF5B10">
      <w:pPr>
        <w:ind w:firstLine="0"/>
        <w:jc w:val="center"/>
        <w:rPr>
          <w:sz w:val="22"/>
          <w:szCs w:val="22"/>
        </w:rPr>
      </w:pPr>
      <w:proofErr w:type="spellStart"/>
      <w:r w:rsidRPr="009233FD">
        <w:rPr>
          <w:sz w:val="22"/>
          <w:szCs w:val="22"/>
        </w:rPr>
        <w:t>Üniversite</w:t>
      </w:r>
      <w:proofErr w:type="spellEnd"/>
      <w:r w:rsidRPr="009233FD">
        <w:rPr>
          <w:sz w:val="22"/>
          <w:szCs w:val="22"/>
        </w:rPr>
        <w:t xml:space="preserve"> </w:t>
      </w:r>
      <w:proofErr w:type="spellStart"/>
      <w:r>
        <w:rPr>
          <w:sz w:val="22"/>
          <w:szCs w:val="22"/>
        </w:rPr>
        <w:t>veya</w:t>
      </w:r>
      <w:proofErr w:type="spellEnd"/>
      <w:r>
        <w:rPr>
          <w:sz w:val="22"/>
          <w:szCs w:val="22"/>
        </w:rPr>
        <w:t xml:space="preserve"> </w:t>
      </w:r>
      <w:proofErr w:type="spellStart"/>
      <w:r w:rsidRPr="009233FD">
        <w:rPr>
          <w:sz w:val="22"/>
          <w:szCs w:val="22"/>
        </w:rPr>
        <w:t>Kurum</w:t>
      </w:r>
      <w:proofErr w:type="spellEnd"/>
      <w:r w:rsidRPr="009233FD">
        <w:rPr>
          <w:sz w:val="22"/>
          <w:szCs w:val="22"/>
        </w:rPr>
        <w:t xml:space="preserve"> </w:t>
      </w:r>
      <w:proofErr w:type="spellStart"/>
      <w:r w:rsidRPr="009233FD">
        <w:rPr>
          <w:sz w:val="22"/>
          <w:szCs w:val="22"/>
        </w:rPr>
        <w:t>Adı</w:t>
      </w:r>
      <w:proofErr w:type="spellEnd"/>
      <w:r w:rsidRPr="009233FD">
        <w:rPr>
          <w:sz w:val="22"/>
          <w:szCs w:val="22"/>
        </w:rPr>
        <w:t xml:space="preserve">, </w:t>
      </w:r>
      <w:proofErr w:type="spellStart"/>
      <w:r w:rsidRPr="009233FD">
        <w:rPr>
          <w:sz w:val="22"/>
          <w:szCs w:val="22"/>
        </w:rPr>
        <w:t>Fakülte</w:t>
      </w:r>
      <w:proofErr w:type="spellEnd"/>
      <w:r w:rsidRPr="009233FD">
        <w:rPr>
          <w:sz w:val="22"/>
          <w:szCs w:val="22"/>
        </w:rPr>
        <w:t xml:space="preserve"> </w:t>
      </w:r>
      <w:proofErr w:type="spellStart"/>
      <w:r>
        <w:rPr>
          <w:sz w:val="22"/>
          <w:szCs w:val="22"/>
        </w:rPr>
        <w:t>veya</w:t>
      </w:r>
      <w:proofErr w:type="spellEnd"/>
      <w:r>
        <w:rPr>
          <w:sz w:val="22"/>
          <w:szCs w:val="22"/>
        </w:rPr>
        <w:t xml:space="preserve"> YO / Myo</w:t>
      </w:r>
      <w:r w:rsidRPr="009233FD">
        <w:rPr>
          <w:sz w:val="22"/>
          <w:szCs w:val="22"/>
        </w:rPr>
        <w:t xml:space="preserve">, </w:t>
      </w:r>
      <w:proofErr w:type="spellStart"/>
      <w:r w:rsidRPr="009233FD">
        <w:rPr>
          <w:sz w:val="22"/>
          <w:szCs w:val="22"/>
        </w:rPr>
        <w:t>Bölüm</w:t>
      </w:r>
      <w:proofErr w:type="spellEnd"/>
    </w:p>
    <w:p w14:paraId="34BC33CE" w14:textId="420467F7" w:rsidR="00E230B2" w:rsidRPr="00967E0B" w:rsidRDefault="00E230B2" w:rsidP="00EF5B10">
      <w:pPr>
        <w:pStyle w:val="Govde"/>
        <w:spacing w:after="0"/>
        <w:jc w:val="center"/>
        <w:rPr>
          <w:iCs/>
        </w:rPr>
      </w:pPr>
      <w:r w:rsidRPr="00967E0B">
        <w:rPr>
          <w:iCs/>
          <w:szCs w:val="22"/>
        </w:rPr>
        <w:t>E-Posta</w:t>
      </w:r>
      <w:r w:rsidR="00DA69FE" w:rsidRPr="00967E0B">
        <w:rPr>
          <w:iCs/>
          <w:szCs w:val="22"/>
        </w:rPr>
        <w:t>, ORCID: 0000-0000-0000-0000</w:t>
      </w:r>
    </w:p>
    <w:p w14:paraId="331C2AD9" w14:textId="708953E5" w:rsidR="00E230B2" w:rsidRPr="009233FD" w:rsidRDefault="00E230B2" w:rsidP="00E230B2">
      <w:pPr>
        <w:pStyle w:val="Govde"/>
        <w:spacing w:after="0"/>
        <w:jc w:val="center"/>
      </w:pPr>
    </w:p>
    <w:p w14:paraId="2C2C4F49" w14:textId="271A39F6" w:rsidR="00E230B2" w:rsidRPr="009233FD" w:rsidRDefault="00E230B2" w:rsidP="00E230B2">
      <w:pPr>
        <w:pStyle w:val="Govde"/>
        <w:rPr>
          <w:b/>
          <w:caps/>
        </w:rPr>
      </w:pPr>
      <w:r w:rsidRPr="009233FD">
        <w:rPr>
          <w:b/>
        </w:rPr>
        <w:t>Özet (Times New Roman</w:t>
      </w:r>
      <w:r w:rsidR="00DD6169">
        <w:rPr>
          <w:b/>
        </w:rPr>
        <w:t>,</w:t>
      </w:r>
      <w:r w:rsidRPr="009233FD">
        <w:rPr>
          <w:b/>
        </w:rPr>
        <w:t xml:space="preserve"> 11 punto</w:t>
      </w:r>
      <w:r w:rsidR="00DD6169">
        <w:rPr>
          <w:b/>
        </w:rPr>
        <w:t xml:space="preserve"> ve k</w:t>
      </w:r>
      <w:r w:rsidRPr="009233FD">
        <w:rPr>
          <w:b/>
        </w:rPr>
        <w:t>alın)</w:t>
      </w:r>
    </w:p>
    <w:p w14:paraId="6FD1C906" w14:textId="77777777" w:rsidR="00D056BF" w:rsidRDefault="009233FD" w:rsidP="00D056BF">
      <w:pPr>
        <w:pStyle w:val="Govde"/>
        <w:spacing w:after="0"/>
      </w:pPr>
      <w:r w:rsidRPr="009233FD">
        <w:t>Özet bölümü, çalışmanın temel noktalarını kısa ve öz bir şekilde sunarak okuyucunun çalışmanın ana hatlarını hızlıca anlam</w:t>
      </w:r>
      <w:r w:rsidR="00616BF5">
        <w:t>a</w:t>
      </w:r>
      <w:r w:rsidRPr="009233FD">
        <w:t xml:space="preserve">sını sağlar. Bu bölüm, çalışmanın ana amacını, kullanılan yöntemleri, elde edilen temel bulguları ve bu bulguların sonuçlarına yönelik önemli çıkarımları içerir. Özet, genellikle kısa paragraflardan oluşur ve çalışmanın en önemli noktalarını vurgular. Bu bölüm, okuyucunun çalışmanın içeriğini gözden geçirirken zaman kazanmasına ve çalışmanın kapsamı hakkında hızlı bir genel bakış elde </w:t>
      </w:r>
    </w:p>
    <w:p w14:paraId="5F6476BE" w14:textId="26463E53" w:rsidR="00E230B2" w:rsidRPr="009233FD" w:rsidRDefault="009233FD" w:rsidP="00D056BF">
      <w:pPr>
        <w:pStyle w:val="Govde"/>
        <w:spacing w:after="0"/>
        <w:jc w:val="left"/>
      </w:pPr>
      <w:proofErr w:type="gramStart"/>
      <w:r w:rsidRPr="009233FD">
        <w:t>etmesine</w:t>
      </w:r>
      <w:proofErr w:type="gramEnd"/>
      <w:r w:rsidRPr="009233FD">
        <w:t xml:space="preserve"> imkân tanır.</w:t>
      </w:r>
      <w:r w:rsidRPr="009233FD">
        <w:br/>
      </w:r>
      <w:r w:rsidR="00E230B2" w:rsidRPr="009233FD">
        <w:rPr>
          <w:b/>
          <w:bCs/>
        </w:rPr>
        <w:t xml:space="preserve">Anahtar Kelimeler: </w:t>
      </w:r>
      <w:r w:rsidR="00793561" w:rsidRPr="009233FD">
        <w:t>3 ile 6 arasında kelime</w:t>
      </w:r>
    </w:p>
    <w:p w14:paraId="0C5DD144" w14:textId="0631E424" w:rsidR="00646BAE" w:rsidRPr="009233FD" w:rsidRDefault="00646BAE" w:rsidP="00E230B2">
      <w:pPr>
        <w:pStyle w:val="Govde"/>
        <w:spacing w:after="0"/>
        <w:jc w:val="left"/>
      </w:pPr>
    </w:p>
    <w:p w14:paraId="23C55AFF" w14:textId="2EFCDE3A" w:rsidR="00E230B2" w:rsidRPr="009233FD" w:rsidRDefault="00DD6169" w:rsidP="00646BAE">
      <w:pPr>
        <w:pStyle w:val="Govde"/>
        <w:spacing w:after="0"/>
        <w:jc w:val="center"/>
      </w:pPr>
      <w:r>
        <w:rPr>
          <w:b/>
          <w:sz w:val="24"/>
          <w:szCs w:val="24"/>
        </w:rPr>
        <w:t xml:space="preserve">PAPER TITLE </w:t>
      </w:r>
      <w:r w:rsidR="00646BAE" w:rsidRPr="009233FD">
        <w:rPr>
          <w:b/>
          <w:sz w:val="24"/>
          <w:szCs w:val="24"/>
        </w:rPr>
        <w:t xml:space="preserve">(Times New Roman, </w:t>
      </w:r>
      <w:r w:rsidRPr="009233FD">
        <w:rPr>
          <w:b/>
          <w:sz w:val="24"/>
          <w:szCs w:val="24"/>
        </w:rPr>
        <w:t xml:space="preserve">12 </w:t>
      </w:r>
      <w:proofErr w:type="spellStart"/>
      <w:r>
        <w:rPr>
          <w:b/>
          <w:sz w:val="24"/>
          <w:szCs w:val="24"/>
        </w:rPr>
        <w:t>point</w:t>
      </w:r>
      <w:proofErr w:type="spellEnd"/>
      <w:r w:rsidR="00D056BF">
        <w:rPr>
          <w:b/>
          <w:sz w:val="24"/>
          <w:szCs w:val="24"/>
        </w:rPr>
        <w:t xml:space="preserve"> </w:t>
      </w:r>
      <w:proofErr w:type="spellStart"/>
      <w:r w:rsidR="00D056BF">
        <w:rPr>
          <w:b/>
          <w:sz w:val="24"/>
          <w:szCs w:val="24"/>
        </w:rPr>
        <w:t>and</w:t>
      </w:r>
      <w:proofErr w:type="spellEnd"/>
      <w:r w:rsidRPr="009233FD">
        <w:rPr>
          <w:b/>
          <w:sz w:val="24"/>
          <w:szCs w:val="24"/>
        </w:rPr>
        <w:t xml:space="preserve"> </w:t>
      </w:r>
      <w:proofErr w:type="spellStart"/>
      <w:r w:rsidRPr="009233FD">
        <w:rPr>
          <w:b/>
          <w:sz w:val="24"/>
          <w:szCs w:val="24"/>
        </w:rPr>
        <w:t>bold</w:t>
      </w:r>
      <w:proofErr w:type="spellEnd"/>
      <w:r w:rsidR="00646BAE" w:rsidRPr="009233FD">
        <w:rPr>
          <w:b/>
          <w:sz w:val="24"/>
          <w:szCs w:val="24"/>
        </w:rPr>
        <w:t>)</w:t>
      </w:r>
    </w:p>
    <w:p w14:paraId="3AA20184" w14:textId="77777777" w:rsidR="00646BAE" w:rsidRPr="009233FD" w:rsidRDefault="00646BAE" w:rsidP="00E230B2">
      <w:pPr>
        <w:pStyle w:val="Govde"/>
        <w:spacing w:after="0"/>
        <w:jc w:val="left"/>
      </w:pPr>
    </w:p>
    <w:p w14:paraId="4C2FD8E3" w14:textId="39F37900" w:rsidR="00E230B2" w:rsidRPr="009233FD" w:rsidRDefault="00E230B2" w:rsidP="00E230B2">
      <w:pPr>
        <w:pStyle w:val="Titleofthepaper"/>
        <w:jc w:val="both"/>
        <w:rPr>
          <w:rFonts w:ascii="Times New Roman" w:hAnsi="Times New Roman"/>
          <w:sz w:val="22"/>
          <w:szCs w:val="22"/>
          <w:lang w:val="tr-TR"/>
        </w:rPr>
      </w:pPr>
      <w:r w:rsidRPr="009233FD">
        <w:rPr>
          <w:rFonts w:ascii="Times New Roman" w:hAnsi="Times New Roman"/>
          <w:sz w:val="22"/>
          <w:szCs w:val="22"/>
          <w:lang w:val="tr-TR"/>
        </w:rPr>
        <w:t>Abstract (Times New Roman 11 point,</w:t>
      </w:r>
      <w:r w:rsidR="0018178B" w:rsidRPr="009233FD">
        <w:rPr>
          <w:rFonts w:ascii="Times New Roman" w:hAnsi="Times New Roman"/>
          <w:sz w:val="22"/>
          <w:szCs w:val="22"/>
          <w:lang w:val="tr-TR"/>
        </w:rPr>
        <w:t xml:space="preserve"> Bold</w:t>
      </w:r>
      <w:r w:rsidRPr="009233FD">
        <w:rPr>
          <w:rFonts w:ascii="Times New Roman" w:hAnsi="Times New Roman"/>
          <w:sz w:val="22"/>
          <w:szCs w:val="22"/>
          <w:lang w:val="tr-TR"/>
        </w:rPr>
        <w:t>)</w:t>
      </w:r>
    </w:p>
    <w:p w14:paraId="62A04884" w14:textId="77777777" w:rsidR="00E230B2" w:rsidRPr="009233FD" w:rsidRDefault="00E230B2" w:rsidP="00E230B2">
      <w:pPr>
        <w:pStyle w:val="Titleofthepaper"/>
        <w:jc w:val="both"/>
        <w:rPr>
          <w:rFonts w:ascii="Times New Roman" w:hAnsi="Times New Roman"/>
          <w:sz w:val="22"/>
          <w:szCs w:val="22"/>
          <w:lang w:val="tr-TR"/>
        </w:rPr>
      </w:pPr>
    </w:p>
    <w:p w14:paraId="3A0AD7CE" w14:textId="3C5CDFC0" w:rsidR="00E230B2" w:rsidRPr="00D056BF" w:rsidRDefault="00D056BF" w:rsidP="00E230B2">
      <w:pPr>
        <w:pStyle w:val="Titleofthepaper"/>
        <w:jc w:val="both"/>
        <w:rPr>
          <w:rFonts w:ascii="Times New Roman" w:hAnsi="Times New Roman"/>
          <w:b w:val="0"/>
          <w:sz w:val="22"/>
          <w:szCs w:val="22"/>
          <w:lang w:val="tr-TR"/>
        </w:rPr>
      </w:pPr>
      <w:r w:rsidRPr="00D056BF">
        <w:rPr>
          <w:rFonts w:ascii="Times New Roman" w:hAnsi="Times New Roman"/>
          <w:b w:val="0"/>
          <w:sz w:val="22"/>
          <w:szCs w:val="22"/>
        </w:rPr>
        <w:t>The abstract section presents the key points of the study in a concise manner, allowing the reader to quickly understand the outline of the work. This section includes the main purpose of the study, the methods used, the main findings obtained, and important implications for the results of these findings. The abstract usually consists of short paragraphs and highlights the most important points of the study. This section allows the reader to save time when reviewing the content of the study and get a quick overview of the scope of the study.</w:t>
      </w:r>
    </w:p>
    <w:p w14:paraId="4D05CA3C" w14:textId="77777777" w:rsidR="00E230B2" w:rsidRPr="009233FD" w:rsidRDefault="00E230B2" w:rsidP="00E230B2">
      <w:pPr>
        <w:pStyle w:val="Titleofthepaper"/>
        <w:jc w:val="both"/>
        <w:rPr>
          <w:rFonts w:ascii="Times New Roman" w:hAnsi="Times New Roman"/>
          <w:sz w:val="22"/>
          <w:szCs w:val="22"/>
          <w:lang w:val="tr-TR"/>
        </w:rPr>
      </w:pPr>
    </w:p>
    <w:p w14:paraId="7CEDDC78" w14:textId="4A388899" w:rsidR="00E230B2" w:rsidRPr="009233FD" w:rsidRDefault="00E230B2" w:rsidP="00E230B2">
      <w:pPr>
        <w:pStyle w:val="Govde"/>
        <w:spacing w:after="0"/>
        <w:jc w:val="left"/>
      </w:pPr>
      <w:proofErr w:type="spellStart"/>
      <w:r w:rsidRPr="009233FD">
        <w:rPr>
          <w:b/>
          <w:szCs w:val="22"/>
        </w:rPr>
        <w:t>Keywords</w:t>
      </w:r>
      <w:proofErr w:type="spellEnd"/>
      <w:r w:rsidRPr="009233FD">
        <w:rPr>
          <w:szCs w:val="22"/>
        </w:rPr>
        <w:t>:</w:t>
      </w:r>
      <w:r w:rsidR="00793561" w:rsidRPr="009233FD">
        <w:rPr>
          <w:szCs w:val="22"/>
        </w:rPr>
        <w:t xml:space="preserve"> </w:t>
      </w:r>
      <w:proofErr w:type="spellStart"/>
      <w:r w:rsidR="00793561" w:rsidRPr="009233FD">
        <w:rPr>
          <w:szCs w:val="22"/>
        </w:rPr>
        <w:t>Between</w:t>
      </w:r>
      <w:proofErr w:type="spellEnd"/>
      <w:r w:rsidR="00793561" w:rsidRPr="009233FD">
        <w:rPr>
          <w:szCs w:val="22"/>
        </w:rPr>
        <w:t xml:space="preserve"> 3 – 6 </w:t>
      </w:r>
      <w:proofErr w:type="spellStart"/>
      <w:r w:rsidR="00793561" w:rsidRPr="009233FD">
        <w:rPr>
          <w:szCs w:val="22"/>
        </w:rPr>
        <w:t>words</w:t>
      </w:r>
      <w:proofErr w:type="spellEnd"/>
    </w:p>
    <w:p w14:paraId="5AA48579" w14:textId="77777777" w:rsidR="00E230B2" w:rsidRDefault="00E230B2" w:rsidP="00E230B2">
      <w:pPr>
        <w:pStyle w:val="AuthorAffilliation"/>
        <w:jc w:val="left"/>
        <w:rPr>
          <w:noProof w:val="0"/>
          <w:sz w:val="22"/>
          <w:szCs w:val="22"/>
          <w:lang w:val="tr-TR"/>
        </w:rPr>
      </w:pPr>
    </w:p>
    <w:p w14:paraId="49EBBEDA" w14:textId="7405966C" w:rsidR="00D056BF" w:rsidRDefault="00D056BF" w:rsidP="00E230B2">
      <w:pPr>
        <w:pStyle w:val="AuthorAffilliation"/>
        <w:jc w:val="left"/>
        <w:rPr>
          <w:noProof w:val="0"/>
          <w:sz w:val="22"/>
          <w:szCs w:val="22"/>
          <w:lang w:val="tr-TR"/>
        </w:rPr>
      </w:pPr>
      <w:r>
        <w:rPr>
          <w:noProof w:val="0"/>
          <w:sz w:val="22"/>
          <w:szCs w:val="22"/>
          <w:lang w:val="tr-TR"/>
        </w:rPr>
        <w:t>Bundan sonraki yazıların tamamında Times New Roman ve 11 yazı puntosu kullanılacaktır.</w:t>
      </w:r>
    </w:p>
    <w:p w14:paraId="529BF8D8" w14:textId="15689649" w:rsidR="00616BF5" w:rsidRPr="000825DE" w:rsidRDefault="00D056BF" w:rsidP="00E230B2">
      <w:pPr>
        <w:pStyle w:val="AuthorAffilliation"/>
        <w:jc w:val="left"/>
        <w:rPr>
          <w:noProof w:val="0"/>
          <w:sz w:val="22"/>
          <w:szCs w:val="22"/>
          <w:lang w:val="tr-TR"/>
        </w:rPr>
      </w:pPr>
      <w:r w:rsidRPr="000825DE">
        <w:rPr>
          <w:noProof w:val="0"/>
          <w:sz w:val="22"/>
          <w:szCs w:val="22"/>
          <w:lang w:val="tr-TR"/>
        </w:rPr>
        <w:t>Ana başlıklar büyük harflerle alt başlıklar, ilk harfleri büyük olarak küçük harflerle yazılmalıdır.</w:t>
      </w:r>
    </w:p>
    <w:p w14:paraId="0C73A36D" w14:textId="77777777" w:rsidR="0026628A" w:rsidRPr="000825DE" w:rsidRDefault="0026628A" w:rsidP="00AA09CC">
      <w:pPr>
        <w:pStyle w:val="Titleofthepaper"/>
        <w:jc w:val="both"/>
        <w:rPr>
          <w:rFonts w:ascii="Times New Roman" w:hAnsi="Times New Roman"/>
          <w:noProof w:val="0"/>
          <w:sz w:val="22"/>
          <w:szCs w:val="22"/>
          <w:lang w:val="en-GB"/>
        </w:rPr>
      </w:pPr>
    </w:p>
    <w:p w14:paraId="791B9EB8" w14:textId="77777777" w:rsidR="006143F3" w:rsidRPr="000825DE" w:rsidRDefault="006143F3" w:rsidP="00B41593">
      <w:pPr>
        <w:pStyle w:val="Govde"/>
        <w:rPr>
          <w:b/>
          <w:szCs w:val="22"/>
        </w:rPr>
      </w:pPr>
      <w:r w:rsidRPr="000825DE">
        <w:rPr>
          <w:b/>
          <w:szCs w:val="22"/>
        </w:rPr>
        <w:t>1. GİRİŞ</w:t>
      </w:r>
    </w:p>
    <w:p w14:paraId="791B9EBA" w14:textId="5BFA29E2" w:rsidR="006143F3" w:rsidRPr="000825DE" w:rsidRDefault="00793561" w:rsidP="00B41593">
      <w:pPr>
        <w:pStyle w:val="Govde"/>
        <w:rPr>
          <w:szCs w:val="22"/>
        </w:rPr>
      </w:pPr>
      <w:r w:rsidRPr="000825DE">
        <w:rPr>
          <w:szCs w:val="22"/>
        </w:rPr>
        <w:t xml:space="preserve">Bir akademik makalenin giriş kısmı, okuyucuya çalışmanın konusunu, önemini ve içeriğini tanıtan kritik bir bölümdür. </w:t>
      </w:r>
      <w:r w:rsidR="006143F3" w:rsidRPr="000825DE">
        <w:rPr>
          <w:szCs w:val="22"/>
        </w:rPr>
        <w:t xml:space="preserve"> </w:t>
      </w:r>
    </w:p>
    <w:p w14:paraId="4D05CDC2" w14:textId="47C62CD9" w:rsidR="009233FD" w:rsidRPr="000825DE" w:rsidRDefault="009233FD" w:rsidP="00B41593">
      <w:pPr>
        <w:pStyle w:val="Govde"/>
        <w:rPr>
          <w:szCs w:val="22"/>
        </w:rPr>
      </w:pPr>
      <w:r w:rsidRPr="000825DE">
        <w:rPr>
          <w:szCs w:val="22"/>
        </w:rPr>
        <w:t>Örnek bir giriş şekli şöyle olabilir;</w:t>
      </w:r>
    </w:p>
    <w:p w14:paraId="3C8CDA9E" w14:textId="5CB87546" w:rsidR="009233FD" w:rsidRPr="000825DE" w:rsidRDefault="009233FD" w:rsidP="009233FD">
      <w:pPr>
        <w:pStyle w:val="Govde"/>
        <w:rPr>
          <w:szCs w:val="22"/>
        </w:rPr>
      </w:pPr>
      <w:r w:rsidRPr="000825DE">
        <w:rPr>
          <w:szCs w:val="22"/>
        </w:rPr>
        <w:t xml:space="preserve">Bilim dünyasında, insan sağlığını etkileyen faktörlerin anlaşılması ve tedavi yöntemlerinin geliştirilmesi sürekli olarak araştırma konusu olmuştur. Bu bağlamda, [Çalışma Konusu] üzerine yapılan araştırmalar, [belirli bir alandaki önemli bir boşluğu/durumu] anlamak ve çözümlemek için değerli bir fırsat sunmaktadır. Bu çalışma, [Çalışmanın Amacı ve Kapsamı] üzerine odaklanarak, [belirli bir yöntem/kuram/analiz] kullanarak [beklenen sonuçlar/hedefler] elde etmeyi amaçlamaktadır. Bu çalışmanın, mevcut literatüre [yeni bir bakış açısı/sentez/katkı] getireceği öngörülmektedir. Giriş bölümünde, [temel literatürden kısa bir gözden geçirme/sunum], araştırma </w:t>
      </w:r>
      <w:proofErr w:type="gramStart"/>
      <w:r w:rsidRPr="000825DE">
        <w:rPr>
          <w:szCs w:val="22"/>
        </w:rPr>
        <w:t>yaklaşımı,</w:t>
      </w:r>
      <w:proofErr w:type="gramEnd"/>
      <w:r w:rsidRPr="000825DE">
        <w:rPr>
          <w:szCs w:val="22"/>
        </w:rPr>
        <w:t xml:space="preserve"> ve çalışmanın potansiyel katkıları özetlenerek sunulacaktır.</w:t>
      </w:r>
    </w:p>
    <w:p w14:paraId="02ABA4B6" w14:textId="77777777" w:rsidR="009233FD" w:rsidRPr="000825DE" w:rsidRDefault="009233FD" w:rsidP="009233FD">
      <w:pPr>
        <w:pStyle w:val="Govde"/>
        <w:rPr>
          <w:szCs w:val="22"/>
        </w:rPr>
      </w:pPr>
    </w:p>
    <w:p w14:paraId="35F1CFE7" w14:textId="0DDA8E45" w:rsidR="009233FD" w:rsidRPr="000825DE" w:rsidRDefault="009233FD" w:rsidP="009233FD">
      <w:pPr>
        <w:pStyle w:val="Govde"/>
        <w:rPr>
          <w:szCs w:val="22"/>
        </w:rPr>
      </w:pPr>
      <w:r w:rsidRPr="000825DE">
        <w:rPr>
          <w:szCs w:val="22"/>
        </w:rPr>
        <w:lastRenderedPageBreak/>
        <w:t>Bu örnek giriş paragrafı, çalışmanın genel konusunu, amaçlarını, yaklaşımını ve potansiyel katkılarını belirtirken aynı zamanda okuyucuyu çalışmanın içeriğine hazırlar. Yazarlar bu şablonu, kendi çalışmalarına uygun şekilde özelleştirerek kullanabilirler.</w:t>
      </w:r>
    </w:p>
    <w:p w14:paraId="791B9EBB" w14:textId="77777777" w:rsidR="00F40FAB" w:rsidRPr="000825DE" w:rsidRDefault="00F40FAB" w:rsidP="00231A96">
      <w:pPr>
        <w:pStyle w:val="Titleofthepaper"/>
        <w:rPr>
          <w:rFonts w:ascii="Times New Roman" w:hAnsi="Times New Roman"/>
          <w:noProof w:val="0"/>
          <w:sz w:val="22"/>
          <w:szCs w:val="22"/>
          <w:lang w:val="en-GB"/>
        </w:rPr>
      </w:pPr>
    </w:p>
    <w:p w14:paraId="791B9EBC" w14:textId="2796EE44" w:rsidR="00B41593" w:rsidRPr="000825DE" w:rsidRDefault="00B41593" w:rsidP="00B41593">
      <w:pPr>
        <w:pStyle w:val="Govde"/>
        <w:rPr>
          <w:b/>
          <w:szCs w:val="22"/>
        </w:rPr>
      </w:pPr>
      <w:r w:rsidRPr="000825DE">
        <w:rPr>
          <w:b/>
          <w:szCs w:val="22"/>
        </w:rPr>
        <w:t xml:space="preserve">2. </w:t>
      </w:r>
      <w:r w:rsidR="009233FD" w:rsidRPr="000825DE">
        <w:rPr>
          <w:b/>
          <w:szCs w:val="22"/>
        </w:rPr>
        <w:t>ÇALIŞMANIN YÖNTEMİ</w:t>
      </w:r>
    </w:p>
    <w:p w14:paraId="791B9EBE" w14:textId="795453E1" w:rsidR="00231A96" w:rsidRPr="000825DE" w:rsidRDefault="009233FD" w:rsidP="00B41593">
      <w:pPr>
        <w:pStyle w:val="Govde"/>
        <w:rPr>
          <w:szCs w:val="22"/>
        </w:rPr>
      </w:pPr>
      <w:r w:rsidRPr="000825DE">
        <w:rPr>
          <w:szCs w:val="22"/>
        </w:rPr>
        <w:t xml:space="preserve">Bu çalışmanın </w:t>
      </w:r>
      <w:r w:rsidR="0064649D" w:rsidRPr="000825DE">
        <w:rPr>
          <w:szCs w:val="22"/>
        </w:rPr>
        <w:t>yöntem (</w:t>
      </w:r>
      <w:r w:rsidRPr="000825DE">
        <w:rPr>
          <w:szCs w:val="22"/>
        </w:rPr>
        <w:t>Materyal ve Metot</w:t>
      </w:r>
      <w:r w:rsidR="0064649D" w:rsidRPr="000825DE">
        <w:rPr>
          <w:szCs w:val="22"/>
        </w:rPr>
        <w:t>)</w:t>
      </w:r>
      <w:r w:rsidRPr="000825DE">
        <w:rPr>
          <w:szCs w:val="22"/>
        </w:rPr>
        <w:t xml:space="preserve"> bölümü, araştırmanın yapıldığı süreci ve kullanılan yöntemleri ayrıntılı bir şekilde açıklamaktadır. Araştırmanın temel amacına ulaşmak için [belirli bir süreci/analizi/yöntemi] kullanılarak elde edilen veriler, öncelikle çalışmanın hangi adımları izlediğini gösteren detaylı bir açıklama sunmaktadır. Materyal kısmında, çalışma için kullanılan örnekler, araştırma materyali veya teknikler, laboratuvar ekipmanları veya kaynaklar gibi unsurlar detaylı olarak belirtilir. Metot bölümünde ise, araştırma tasarımı, kullanılan ölçüm araçları, veri toplama prosedürleri ve istatistiksel analiz yöntemleri gibi adımlar adım adım açıklanır. Bu bölüm, okuyuculara çalışmanın nasıl yürütüldüğü ve verilerin nasıl toplandığı konusunda net bir anlayış sağlamak için ayrıntılı bir rehber sunar.</w:t>
      </w:r>
    </w:p>
    <w:p w14:paraId="0BA3A217" w14:textId="2CF9E516" w:rsidR="00616BF5" w:rsidRPr="000825DE" w:rsidRDefault="00616BF5" w:rsidP="00B41593">
      <w:pPr>
        <w:pStyle w:val="Govde"/>
        <w:rPr>
          <w:szCs w:val="22"/>
        </w:rPr>
      </w:pPr>
      <w:r w:rsidRPr="000825DE">
        <w:rPr>
          <w:szCs w:val="22"/>
        </w:rPr>
        <w:t>Alt konu başlıkları şu şekilde olabilir.</w:t>
      </w:r>
    </w:p>
    <w:p w14:paraId="7E8BDE06" w14:textId="180C2D79" w:rsidR="00616BF5" w:rsidRPr="000825DE" w:rsidRDefault="00616BF5" w:rsidP="00B41593">
      <w:pPr>
        <w:pStyle w:val="Govde"/>
        <w:rPr>
          <w:b/>
          <w:bCs/>
          <w:szCs w:val="22"/>
        </w:rPr>
      </w:pPr>
      <w:r w:rsidRPr="000825DE">
        <w:rPr>
          <w:b/>
          <w:bCs/>
          <w:szCs w:val="22"/>
        </w:rPr>
        <w:t>2.1. Konu Alt Başlığı</w:t>
      </w:r>
    </w:p>
    <w:p w14:paraId="791B9EDC" w14:textId="4AD41FB7" w:rsidR="00231A96" w:rsidRPr="000825DE" w:rsidRDefault="001E179F" w:rsidP="00616BF5">
      <w:pPr>
        <w:ind w:firstLine="0"/>
        <w:rPr>
          <w:bCs/>
          <w:sz w:val="22"/>
          <w:szCs w:val="22"/>
          <w:lang w:val="tr-TR"/>
        </w:rPr>
      </w:pPr>
      <w:r w:rsidRPr="000825DE">
        <w:rPr>
          <w:bCs/>
          <w:sz w:val="22"/>
          <w:szCs w:val="22"/>
          <w:lang w:val="tr-TR"/>
        </w:rPr>
        <w:t>Tabloların üst kısmında aşağıdaki gibi başlık kullanılmalı</w:t>
      </w:r>
      <w:r w:rsidR="0064649D" w:rsidRPr="000825DE">
        <w:rPr>
          <w:bCs/>
          <w:sz w:val="22"/>
          <w:szCs w:val="22"/>
          <w:lang w:val="tr-TR"/>
        </w:rPr>
        <w:t xml:space="preserve"> ve ortalanmalıdır.</w:t>
      </w:r>
      <w:r w:rsidR="00346332">
        <w:rPr>
          <w:bCs/>
          <w:sz w:val="22"/>
          <w:szCs w:val="22"/>
          <w:lang w:val="tr-TR"/>
        </w:rPr>
        <w:t xml:space="preserve"> Tablo başlığının yazı puntosu 10 seçilmelidir.</w:t>
      </w:r>
    </w:p>
    <w:p w14:paraId="65DC2A5B" w14:textId="22063ED0" w:rsidR="001E179F" w:rsidRPr="00346332" w:rsidRDefault="001E179F" w:rsidP="001E179F">
      <w:pPr>
        <w:ind w:firstLine="0"/>
        <w:jc w:val="center"/>
        <w:rPr>
          <w:bCs/>
          <w:sz w:val="20"/>
          <w:lang w:val="tr-TR"/>
        </w:rPr>
      </w:pPr>
      <w:r w:rsidRPr="00346332">
        <w:rPr>
          <w:b/>
          <w:sz w:val="20"/>
          <w:lang w:val="tr-TR"/>
        </w:rPr>
        <w:t>Tablo 1</w:t>
      </w:r>
      <w:r w:rsidRPr="00346332">
        <w:rPr>
          <w:bCs/>
          <w:sz w:val="20"/>
          <w:lang w:val="tr-TR"/>
        </w:rPr>
        <w:t>: Tablo Başlığı</w:t>
      </w:r>
    </w:p>
    <w:tbl>
      <w:tblPr>
        <w:tblStyle w:val="TabloKlavuzu"/>
        <w:tblW w:w="0" w:type="auto"/>
        <w:tblLook w:val="04A0" w:firstRow="1" w:lastRow="0" w:firstColumn="1" w:lastColumn="0" w:noHBand="0" w:noVBand="1"/>
      </w:tblPr>
      <w:tblGrid>
        <w:gridCol w:w="4697"/>
        <w:gridCol w:w="4697"/>
      </w:tblGrid>
      <w:tr w:rsidR="001E179F" w:rsidRPr="000825DE" w14:paraId="6A267C2A" w14:textId="77777777" w:rsidTr="001E179F">
        <w:tc>
          <w:tcPr>
            <w:tcW w:w="4697" w:type="dxa"/>
          </w:tcPr>
          <w:p w14:paraId="0571DBD9" w14:textId="36B35332" w:rsidR="001E179F" w:rsidRPr="000825DE" w:rsidRDefault="001E179F" w:rsidP="00616BF5">
            <w:pPr>
              <w:ind w:firstLine="0"/>
              <w:rPr>
                <w:bCs/>
                <w:sz w:val="22"/>
                <w:szCs w:val="22"/>
                <w:lang w:val="tr-TR"/>
              </w:rPr>
            </w:pPr>
          </w:p>
        </w:tc>
        <w:tc>
          <w:tcPr>
            <w:tcW w:w="4697" w:type="dxa"/>
          </w:tcPr>
          <w:p w14:paraId="7C0BC236" w14:textId="77777777" w:rsidR="001E179F" w:rsidRPr="000825DE" w:rsidRDefault="001E179F" w:rsidP="00616BF5">
            <w:pPr>
              <w:ind w:firstLine="0"/>
              <w:rPr>
                <w:bCs/>
                <w:sz w:val="22"/>
                <w:szCs w:val="22"/>
                <w:lang w:val="tr-TR"/>
              </w:rPr>
            </w:pPr>
          </w:p>
        </w:tc>
      </w:tr>
      <w:tr w:rsidR="001E179F" w:rsidRPr="000825DE" w14:paraId="36566DE2" w14:textId="77777777" w:rsidTr="001E179F">
        <w:tc>
          <w:tcPr>
            <w:tcW w:w="4697" w:type="dxa"/>
          </w:tcPr>
          <w:p w14:paraId="61763C7C" w14:textId="77777777" w:rsidR="001E179F" w:rsidRPr="000825DE" w:rsidRDefault="001E179F" w:rsidP="00616BF5">
            <w:pPr>
              <w:ind w:firstLine="0"/>
              <w:rPr>
                <w:bCs/>
                <w:sz w:val="22"/>
                <w:szCs w:val="22"/>
                <w:lang w:val="tr-TR"/>
              </w:rPr>
            </w:pPr>
          </w:p>
        </w:tc>
        <w:tc>
          <w:tcPr>
            <w:tcW w:w="4697" w:type="dxa"/>
          </w:tcPr>
          <w:p w14:paraId="0FFB4A19" w14:textId="77777777" w:rsidR="001E179F" w:rsidRPr="000825DE" w:rsidRDefault="001E179F" w:rsidP="00616BF5">
            <w:pPr>
              <w:ind w:firstLine="0"/>
              <w:rPr>
                <w:bCs/>
                <w:sz w:val="22"/>
                <w:szCs w:val="22"/>
                <w:lang w:val="tr-TR"/>
              </w:rPr>
            </w:pPr>
          </w:p>
        </w:tc>
      </w:tr>
    </w:tbl>
    <w:p w14:paraId="11A283DC" w14:textId="77777777" w:rsidR="001E179F" w:rsidRPr="000825DE" w:rsidRDefault="001E179F" w:rsidP="00616BF5">
      <w:pPr>
        <w:ind w:firstLine="0"/>
        <w:rPr>
          <w:bCs/>
          <w:sz w:val="22"/>
          <w:szCs w:val="22"/>
          <w:lang w:val="tr-TR"/>
        </w:rPr>
      </w:pPr>
    </w:p>
    <w:p w14:paraId="112415BD" w14:textId="6984A1C0" w:rsidR="00C93B52" w:rsidRPr="000825DE" w:rsidRDefault="001E179F" w:rsidP="00C93B52">
      <w:pPr>
        <w:ind w:firstLine="0"/>
        <w:rPr>
          <w:bCs/>
          <w:sz w:val="22"/>
          <w:szCs w:val="22"/>
          <w:lang w:val="tr-TR"/>
        </w:rPr>
      </w:pPr>
      <w:r w:rsidRPr="000825DE">
        <w:rPr>
          <w:bCs/>
          <w:sz w:val="22"/>
          <w:szCs w:val="22"/>
          <w:lang w:val="tr-TR"/>
        </w:rPr>
        <w:t>Şekiller veya resimlerin başlığı şekil veya resmin altında olmalıdır. Şekiller veya resimler ortalanmalıdır.</w:t>
      </w:r>
      <w:r w:rsidR="00442CD0" w:rsidRPr="000825DE">
        <w:rPr>
          <w:bCs/>
          <w:sz w:val="22"/>
          <w:szCs w:val="22"/>
          <w:lang w:val="tr-TR"/>
        </w:rPr>
        <w:t xml:space="preserve"> Şekil veya resimlerin kaynakları atıf olarak mutlaka şekil başlığının yanına yazılmalıdır. </w:t>
      </w:r>
      <w:r w:rsidR="00C93B52">
        <w:rPr>
          <w:bCs/>
          <w:sz w:val="22"/>
          <w:szCs w:val="22"/>
          <w:lang w:val="tr-TR"/>
        </w:rPr>
        <w:t>Şekil</w:t>
      </w:r>
      <w:r w:rsidR="00C93B52">
        <w:rPr>
          <w:bCs/>
          <w:sz w:val="22"/>
          <w:szCs w:val="22"/>
          <w:lang w:val="tr-TR"/>
        </w:rPr>
        <w:t xml:space="preserve"> başlığının yazı puntosu 10 seçilmelidir.</w:t>
      </w:r>
    </w:p>
    <w:p w14:paraId="6F33A740" w14:textId="3062B24D" w:rsidR="00616BF5" w:rsidRPr="000825DE" w:rsidRDefault="00616BF5" w:rsidP="00616BF5">
      <w:pPr>
        <w:ind w:firstLine="0"/>
        <w:rPr>
          <w:bCs/>
          <w:sz w:val="22"/>
          <w:szCs w:val="22"/>
          <w:lang w:val="tr-TR"/>
        </w:rPr>
      </w:pPr>
    </w:p>
    <w:p w14:paraId="3F10EF80" w14:textId="77777777" w:rsidR="001E179F" w:rsidRPr="000825DE" w:rsidRDefault="001E179F" w:rsidP="00616BF5">
      <w:pPr>
        <w:ind w:firstLine="0"/>
        <w:rPr>
          <w:bCs/>
          <w:sz w:val="22"/>
          <w:szCs w:val="22"/>
          <w:lang w:val="tr-TR"/>
        </w:rPr>
      </w:pPr>
    </w:p>
    <w:p w14:paraId="4559850D" w14:textId="64623038" w:rsidR="001E179F" w:rsidRPr="000825DE" w:rsidRDefault="001E179F" w:rsidP="001E179F">
      <w:pPr>
        <w:ind w:firstLine="0"/>
        <w:jc w:val="center"/>
        <w:rPr>
          <w:bCs/>
          <w:sz w:val="22"/>
          <w:szCs w:val="22"/>
          <w:lang w:val="tr-TR"/>
        </w:rPr>
      </w:pPr>
      <w:r w:rsidRPr="000825DE">
        <w:rPr>
          <w:bCs/>
          <w:noProof/>
          <w:sz w:val="22"/>
          <w:szCs w:val="22"/>
          <w:lang w:val="tr-TR"/>
        </w:rPr>
        <w:drawing>
          <wp:inline distT="0" distB="0" distL="0" distR="0" wp14:anchorId="25E0C50A" wp14:editId="22E9A71E">
            <wp:extent cx="3239976" cy="2019300"/>
            <wp:effectExtent l="0" t="0" r="0" b="0"/>
            <wp:docPr id="204658417" name="Resim 1" descr="Sinema sandaly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58417" name="Resim 204658417" descr="Sinema sandalyesi"/>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42643" cy="2020962"/>
                    </a:xfrm>
                    <a:prstGeom prst="rect">
                      <a:avLst/>
                    </a:prstGeom>
                  </pic:spPr>
                </pic:pic>
              </a:graphicData>
            </a:graphic>
          </wp:inline>
        </w:drawing>
      </w:r>
    </w:p>
    <w:p w14:paraId="4EC92CEF" w14:textId="526F24EA" w:rsidR="001E179F" w:rsidRPr="00C93B52" w:rsidRDefault="001E179F" w:rsidP="001E179F">
      <w:pPr>
        <w:ind w:firstLine="0"/>
        <w:jc w:val="center"/>
        <w:rPr>
          <w:bCs/>
          <w:sz w:val="20"/>
          <w:lang w:val="tr-TR"/>
        </w:rPr>
      </w:pPr>
      <w:r w:rsidRPr="00C93B52">
        <w:rPr>
          <w:b/>
          <w:sz w:val="20"/>
          <w:lang w:val="tr-TR"/>
        </w:rPr>
        <w:t>Şekil 1:</w:t>
      </w:r>
      <w:r w:rsidRPr="00C93B52">
        <w:rPr>
          <w:bCs/>
          <w:sz w:val="20"/>
          <w:lang w:val="tr-TR"/>
        </w:rPr>
        <w:t xml:space="preserve"> Konferans</w:t>
      </w:r>
    </w:p>
    <w:p w14:paraId="31DA9CA6" w14:textId="77777777" w:rsidR="001E179F" w:rsidRPr="000825DE" w:rsidRDefault="001E179F" w:rsidP="00616BF5">
      <w:pPr>
        <w:ind w:firstLine="0"/>
        <w:rPr>
          <w:bCs/>
          <w:sz w:val="22"/>
          <w:szCs w:val="22"/>
          <w:lang w:val="tr-TR"/>
        </w:rPr>
      </w:pPr>
    </w:p>
    <w:p w14:paraId="7AF4DBFF" w14:textId="77777777" w:rsidR="001E179F" w:rsidRPr="000825DE" w:rsidRDefault="001E179F" w:rsidP="00616BF5">
      <w:pPr>
        <w:ind w:firstLine="0"/>
        <w:rPr>
          <w:bCs/>
          <w:sz w:val="22"/>
          <w:szCs w:val="22"/>
          <w:lang w:val="tr-TR"/>
        </w:rPr>
      </w:pPr>
    </w:p>
    <w:p w14:paraId="791B9EE6" w14:textId="5D7C0702" w:rsidR="00E31B37" w:rsidRPr="000825DE" w:rsidRDefault="00E31B37" w:rsidP="000A5146">
      <w:pPr>
        <w:pStyle w:val="Govde"/>
        <w:spacing w:before="240"/>
        <w:rPr>
          <w:b/>
          <w:szCs w:val="22"/>
        </w:rPr>
      </w:pPr>
      <w:r w:rsidRPr="000825DE">
        <w:rPr>
          <w:b/>
          <w:szCs w:val="22"/>
        </w:rPr>
        <w:t xml:space="preserve">3. </w:t>
      </w:r>
      <w:r w:rsidR="00B41593" w:rsidRPr="000825DE">
        <w:rPr>
          <w:b/>
          <w:szCs w:val="22"/>
        </w:rPr>
        <w:t>SONUÇ</w:t>
      </w:r>
    </w:p>
    <w:p w14:paraId="791B9EE7" w14:textId="706C0AA7" w:rsidR="00E31B37" w:rsidRPr="000825DE" w:rsidRDefault="00C11002" w:rsidP="00E31B37">
      <w:pPr>
        <w:pStyle w:val="Govde"/>
        <w:rPr>
          <w:szCs w:val="22"/>
        </w:rPr>
      </w:pPr>
      <w:r w:rsidRPr="000825DE">
        <w:rPr>
          <w:szCs w:val="22"/>
        </w:rPr>
        <w:t xml:space="preserve">Sonuç bölümü, çalışmanın ana hedeflerine ve araştırma sorularına verilen cevapları, elde edilen bulguları ve bu bulguların analizini içerir. Bu bölüm, önceki bölümlerde sunulan verilerin ve analizlerin özetini sunar ve çalışmanın ana noktalarını vurgular. Elde edilen bulguların, araştırma sorularına uygun olarak değerlendirilmesi ve yorumlanması, çalışmanın bu kısmının odak noktasıdır. Ayrıca, çalışmanın katkıları, sınırlamaları ve gelecekte yapılacak olası çalışmaları da içeren genel bir değerlendirme sunulur. Sonuçlar </w:t>
      </w:r>
      <w:r w:rsidRPr="000825DE">
        <w:rPr>
          <w:szCs w:val="22"/>
        </w:rPr>
        <w:lastRenderedPageBreak/>
        <w:t>bölümü, okuyuculara çalışmanın önemli bulgularını ve bu bulguların genel etkilerini anlamalarına yardımcı olur.</w:t>
      </w:r>
      <w:r w:rsidR="0064649D" w:rsidRPr="000825DE">
        <w:rPr>
          <w:szCs w:val="22"/>
        </w:rPr>
        <w:t xml:space="preserve"> Çalışmaya katkı sağlayan kişilere teşekkür bu bölümde verilebilir.</w:t>
      </w:r>
    </w:p>
    <w:p w14:paraId="391594DA" w14:textId="77777777" w:rsidR="008C07DE" w:rsidRPr="000825DE" w:rsidRDefault="008C07DE" w:rsidP="00E31B37">
      <w:pPr>
        <w:pStyle w:val="Govde"/>
        <w:rPr>
          <w:szCs w:val="22"/>
        </w:rPr>
      </w:pPr>
    </w:p>
    <w:p w14:paraId="106F9C9F" w14:textId="13EFD664" w:rsidR="008C07DE" w:rsidRPr="000825DE" w:rsidRDefault="008C07DE" w:rsidP="008C07DE">
      <w:pPr>
        <w:pStyle w:val="Govde"/>
        <w:spacing w:before="240"/>
        <w:rPr>
          <w:bCs/>
          <w:szCs w:val="22"/>
        </w:rPr>
      </w:pPr>
      <w:r w:rsidRPr="000825DE">
        <w:rPr>
          <w:bCs/>
          <w:szCs w:val="22"/>
        </w:rPr>
        <w:t xml:space="preserve">Kaynaklar mutlaka metin içerisinde atıf olarak kullanılmalıdır. </w:t>
      </w:r>
      <w:proofErr w:type="spellStart"/>
      <w:r w:rsidR="00235548" w:rsidRPr="000825DE">
        <w:rPr>
          <w:b/>
          <w:szCs w:val="22"/>
        </w:rPr>
        <w:t>Atıfı</w:t>
      </w:r>
      <w:proofErr w:type="spellEnd"/>
      <w:r w:rsidR="00235548" w:rsidRPr="000825DE">
        <w:rPr>
          <w:b/>
          <w:szCs w:val="22"/>
        </w:rPr>
        <w:t xml:space="preserve"> verilmeyen kaynaklar belgeden çıkarılmalıdır.</w:t>
      </w:r>
      <w:r w:rsidR="00235548" w:rsidRPr="000825DE">
        <w:rPr>
          <w:bCs/>
          <w:szCs w:val="22"/>
        </w:rPr>
        <w:t xml:space="preserve"> </w:t>
      </w:r>
      <w:r w:rsidRPr="000825DE">
        <w:rPr>
          <w:bCs/>
          <w:szCs w:val="22"/>
        </w:rPr>
        <w:t xml:space="preserve">Aşağıda metin içerisinde </w:t>
      </w:r>
      <w:r w:rsidR="00235548" w:rsidRPr="000825DE">
        <w:rPr>
          <w:bCs/>
          <w:szCs w:val="22"/>
        </w:rPr>
        <w:t xml:space="preserve">kaynaklara verilen </w:t>
      </w:r>
      <w:r w:rsidRPr="000825DE">
        <w:rPr>
          <w:bCs/>
          <w:szCs w:val="22"/>
        </w:rPr>
        <w:t>örnek atıflar gösterilmiştir.</w:t>
      </w:r>
    </w:p>
    <w:p w14:paraId="24D83F4E" w14:textId="77777777" w:rsidR="008C07DE" w:rsidRPr="000825DE" w:rsidRDefault="008C07DE" w:rsidP="008C07DE">
      <w:pPr>
        <w:pStyle w:val="NormalWeb"/>
        <w:rPr>
          <w:sz w:val="22"/>
          <w:szCs w:val="22"/>
        </w:rPr>
      </w:pPr>
      <w:r w:rsidRPr="000825DE">
        <w:rPr>
          <w:rStyle w:val="Gl"/>
          <w:sz w:val="22"/>
          <w:szCs w:val="22"/>
        </w:rPr>
        <w:t xml:space="preserve">Kitap </w:t>
      </w:r>
      <w:proofErr w:type="spellStart"/>
      <w:r w:rsidRPr="000825DE">
        <w:rPr>
          <w:rStyle w:val="Gl"/>
          <w:sz w:val="22"/>
          <w:szCs w:val="22"/>
        </w:rPr>
        <w:t>Atıfı</w:t>
      </w:r>
      <w:proofErr w:type="spellEnd"/>
      <w:r w:rsidRPr="000825DE">
        <w:rPr>
          <w:rStyle w:val="Gl"/>
          <w:sz w:val="22"/>
          <w:szCs w:val="22"/>
        </w:rPr>
        <w:t>:</w:t>
      </w:r>
    </w:p>
    <w:p w14:paraId="17014803" w14:textId="77777777" w:rsidR="008C07DE" w:rsidRPr="000825DE" w:rsidRDefault="008C07DE" w:rsidP="008C07DE">
      <w:pPr>
        <w:pStyle w:val="NormalWeb"/>
        <w:rPr>
          <w:sz w:val="22"/>
          <w:szCs w:val="22"/>
        </w:rPr>
      </w:pPr>
      <w:r w:rsidRPr="000825DE">
        <w:rPr>
          <w:sz w:val="22"/>
          <w:szCs w:val="22"/>
        </w:rPr>
        <w:t>(Smith, 2018) Örnek cümlede kullanım: "Bu konuda daha fazla çalışma yapılmıştır (Smith, 2018)."</w:t>
      </w:r>
    </w:p>
    <w:p w14:paraId="2734692B" w14:textId="77777777" w:rsidR="008C07DE" w:rsidRPr="000825DE" w:rsidRDefault="008C07DE" w:rsidP="008C07DE">
      <w:pPr>
        <w:pStyle w:val="NormalWeb"/>
        <w:rPr>
          <w:sz w:val="22"/>
          <w:szCs w:val="22"/>
        </w:rPr>
      </w:pPr>
      <w:r w:rsidRPr="000825DE">
        <w:rPr>
          <w:rStyle w:val="Gl"/>
          <w:sz w:val="22"/>
          <w:szCs w:val="22"/>
        </w:rPr>
        <w:t xml:space="preserve">Makale </w:t>
      </w:r>
      <w:proofErr w:type="spellStart"/>
      <w:r w:rsidRPr="000825DE">
        <w:rPr>
          <w:rStyle w:val="Gl"/>
          <w:sz w:val="22"/>
          <w:szCs w:val="22"/>
        </w:rPr>
        <w:t>Atıfı</w:t>
      </w:r>
      <w:proofErr w:type="spellEnd"/>
      <w:r w:rsidRPr="000825DE">
        <w:rPr>
          <w:rStyle w:val="Gl"/>
          <w:sz w:val="22"/>
          <w:szCs w:val="22"/>
        </w:rPr>
        <w:t>:</w:t>
      </w:r>
    </w:p>
    <w:p w14:paraId="20B35470" w14:textId="77777777" w:rsidR="008C07DE" w:rsidRPr="000825DE" w:rsidRDefault="008C07DE" w:rsidP="008C07DE">
      <w:pPr>
        <w:pStyle w:val="NormalWeb"/>
        <w:rPr>
          <w:sz w:val="22"/>
          <w:szCs w:val="22"/>
        </w:rPr>
      </w:pPr>
      <w:r w:rsidRPr="000825DE">
        <w:rPr>
          <w:sz w:val="22"/>
          <w:szCs w:val="22"/>
        </w:rPr>
        <w:t>(Brown &amp; Jones, 2020) Örnek cümlede kullanım: "Son araştırmalara göre, bu fenomen önemli bir etkiye sahiptir (Brown &amp; Jones, 2020)."</w:t>
      </w:r>
    </w:p>
    <w:p w14:paraId="1ABB20E9" w14:textId="77777777" w:rsidR="008C07DE" w:rsidRPr="000825DE" w:rsidRDefault="008C07DE" w:rsidP="008C07DE">
      <w:pPr>
        <w:pStyle w:val="NormalWeb"/>
        <w:rPr>
          <w:sz w:val="22"/>
          <w:szCs w:val="22"/>
        </w:rPr>
      </w:pPr>
      <w:r w:rsidRPr="000825DE">
        <w:rPr>
          <w:rStyle w:val="Gl"/>
          <w:sz w:val="22"/>
          <w:szCs w:val="22"/>
        </w:rPr>
        <w:t xml:space="preserve">İnternet Kaynağı </w:t>
      </w:r>
      <w:proofErr w:type="spellStart"/>
      <w:r w:rsidRPr="000825DE">
        <w:rPr>
          <w:rStyle w:val="Gl"/>
          <w:sz w:val="22"/>
          <w:szCs w:val="22"/>
        </w:rPr>
        <w:t>Atıfı</w:t>
      </w:r>
      <w:proofErr w:type="spellEnd"/>
      <w:r w:rsidRPr="000825DE">
        <w:rPr>
          <w:rStyle w:val="Gl"/>
          <w:sz w:val="22"/>
          <w:szCs w:val="22"/>
        </w:rPr>
        <w:t>:</w:t>
      </w:r>
    </w:p>
    <w:p w14:paraId="17EA446B" w14:textId="77777777" w:rsidR="008C07DE" w:rsidRPr="000825DE" w:rsidRDefault="008C07DE" w:rsidP="008C07DE">
      <w:pPr>
        <w:pStyle w:val="NormalWeb"/>
        <w:rPr>
          <w:sz w:val="22"/>
          <w:szCs w:val="22"/>
        </w:rPr>
      </w:pPr>
      <w:r w:rsidRPr="000825DE">
        <w:rPr>
          <w:sz w:val="22"/>
          <w:szCs w:val="22"/>
        </w:rPr>
        <w:t>(Smith, 2021) Örnek cümlede kullanım: "Yapılan son çalışmalar bu teoriyi desteklemektedir (Smith, 2021)."</w:t>
      </w:r>
    </w:p>
    <w:p w14:paraId="114F7213" w14:textId="77777777" w:rsidR="008C07DE" w:rsidRPr="000825DE" w:rsidRDefault="008C07DE" w:rsidP="008C07DE">
      <w:pPr>
        <w:pStyle w:val="NormalWeb"/>
        <w:rPr>
          <w:sz w:val="22"/>
          <w:szCs w:val="22"/>
        </w:rPr>
      </w:pPr>
      <w:r w:rsidRPr="000825DE">
        <w:rPr>
          <w:sz w:val="22"/>
          <w:szCs w:val="22"/>
        </w:rPr>
        <w:t>Atıflar metin içindeki belirli bir ifadenin veya kullanılan bilginin hangi kaynaktan geldiğini gösterir. Bu örneklerde görüldüğü gibi, atıf metin içinde parantez içinde yazarların soyadları ve yayın yılı ile yapılır. Bu atıflar daha sonra çalışmanın kaynakçasında tam bibliyografik bilgilerle desteklenir.</w:t>
      </w:r>
    </w:p>
    <w:p w14:paraId="791B9EEE" w14:textId="40A0941D" w:rsidR="00231A96" w:rsidRPr="000825DE" w:rsidRDefault="00C11002" w:rsidP="00D72FC5">
      <w:pPr>
        <w:pStyle w:val="Govde"/>
        <w:spacing w:before="240"/>
        <w:rPr>
          <w:b/>
          <w:szCs w:val="22"/>
        </w:rPr>
      </w:pPr>
      <w:r w:rsidRPr="000825DE">
        <w:rPr>
          <w:b/>
          <w:szCs w:val="22"/>
        </w:rPr>
        <w:t>KAYNAKÇA</w:t>
      </w:r>
    </w:p>
    <w:p w14:paraId="3AA3EE2D" w14:textId="23D72E34" w:rsidR="00E35AFE" w:rsidRPr="000825DE" w:rsidRDefault="00E35AFE" w:rsidP="00E35AFE">
      <w:pPr>
        <w:pStyle w:val="Govde"/>
        <w:spacing w:before="240"/>
        <w:rPr>
          <w:bCs/>
          <w:szCs w:val="22"/>
        </w:rPr>
      </w:pPr>
      <w:r w:rsidRPr="000825DE">
        <w:rPr>
          <w:bCs/>
          <w:szCs w:val="22"/>
        </w:rPr>
        <w:t xml:space="preserve">Kaynakça bölümü, çalışmada kullanılan ve referans gösterilen tüm kaynakların ayrıntılı bir listesini içerir. Bu bölümde yer alan kaynaklar, çalışmanın içeriğini desteklemek, referans vermek veya daha önceki araştırmaları belirtmek amacıyla kullanılmıştır. Kaynakça, alıntılanan kitaplar, makaleler, dergiler, web siteleri veya diğer akademik kaynakların bibliyografik bilgilerini içerir. Kaynaklar genellikle belirli bir </w:t>
      </w:r>
      <w:r w:rsidR="00201DFD" w:rsidRPr="000825DE">
        <w:rPr>
          <w:bCs/>
          <w:szCs w:val="22"/>
        </w:rPr>
        <w:t>“</w:t>
      </w:r>
      <w:proofErr w:type="spellStart"/>
      <w:r w:rsidRPr="000825DE">
        <w:rPr>
          <w:b/>
          <w:szCs w:val="22"/>
        </w:rPr>
        <w:t>Apa</w:t>
      </w:r>
      <w:proofErr w:type="spellEnd"/>
      <w:r w:rsidRPr="000825DE">
        <w:rPr>
          <w:b/>
          <w:szCs w:val="22"/>
        </w:rPr>
        <w:t xml:space="preserve"> 7</w:t>
      </w:r>
      <w:r w:rsidR="00201DFD" w:rsidRPr="000825DE">
        <w:rPr>
          <w:b/>
          <w:szCs w:val="22"/>
        </w:rPr>
        <w:t>”</w:t>
      </w:r>
      <w:r w:rsidRPr="000825DE">
        <w:rPr>
          <w:bCs/>
          <w:szCs w:val="22"/>
        </w:rPr>
        <w:t xml:space="preserve"> biçimine uygun olarak düzenlenir ve alfabetik sırayla listelenir. Bu bölüm, okuyucuların çalışmada kullanılan kaynakları bulmalarına ve gerektiğinde daha fazla bilgi edinmelerine olanak tanır. Kullanılan kaynakçaya ait atıflar metin içerisinde mutlaka kullanılmalıdır.</w:t>
      </w:r>
      <w:r w:rsidR="00201DFD" w:rsidRPr="000825DE">
        <w:rPr>
          <w:bCs/>
          <w:szCs w:val="22"/>
        </w:rPr>
        <w:t xml:space="preserve"> Kullanılan kaynaklar mutlaka kaynakçadan önce metin içerisinde atıf olarak belirtilmelidir. </w:t>
      </w:r>
      <w:proofErr w:type="spellStart"/>
      <w:r w:rsidR="00201DFD" w:rsidRPr="000825DE">
        <w:rPr>
          <w:b/>
          <w:szCs w:val="22"/>
        </w:rPr>
        <w:t>Atıfı</w:t>
      </w:r>
      <w:proofErr w:type="spellEnd"/>
      <w:r w:rsidR="00201DFD" w:rsidRPr="000825DE">
        <w:rPr>
          <w:b/>
          <w:szCs w:val="22"/>
        </w:rPr>
        <w:t xml:space="preserve"> verilmeyen kaynaklar belgeden çıkarılmalıdır.</w:t>
      </w:r>
    </w:p>
    <w:p w14:paraId="6C535F8E" w14:textId="4070F34A" w:rsidR="00E35AFE" w:rsidRPr="000825DE" w:rsidRDefault="00201DFD" w:rsidP="00D72FC5">
      <w:pPr>
        <w:pStyle w:val="Govde"/>
        <w:spacing w:before="240"/>
        <w:rPr>
          <w:bCs/>
          <w:szCs w:val="22"/>
        </w:rPr>
      </w:pPr>
      <w:proofErr w:type="spellStart"/>
      <w:r w:rsidRPr="000825DE">
        <w:rPr>
          <w:bCs/>
          <w:szCs w:val="22"/>
        </w:rPr>
        <w:t>Apa</w:t>
      </w:r>
      <w:proofErr w:type="spellEnd"/>
      <w:r w:rsidRPr="000825DE">
        <w:rPr>
          <w:bCs/>
          <w:szCs w:val="22"/>
        </w:rPr>
        <w:t xml:space="preserve"> 7’ye uygun olarak yazılan ö</w:t>
      </w:r>
      <w:r w:rsidR="00E35AFE" w:rsidRPr="000825DE">
        <w:rPr>
          <w:bCs/>
          <w:szCs w:val="22"/>
        </w:rPr>
        <w:t>rnek kaynakça bilgileri aşağıdadır.</w:t>
      </w:r>
    </w:p>
    <w:p w14:paraId="289940A2" w14:textId="77777777" w:rsidR="00E35AFE" w:rsidRPr="000825DE" w:rsidRDefault="00E35AFE" w:rsidP="00E35AFE">
      <w:pPr>
        <w:pStyle w:val="NormalWeb"/>
        <w:rPr>
          <w:sz w:val="22"/>
          <w:szCs w:val="22"/>
        </w:rPr>
      </w:pPr>
      <w:r w:rsidRPr="000825DE">
        <w:rPr>
          <w:rStyle w:val="Gl"/>
          <w:sz w:val="22"/>
          <w:szCs w:val="22"/>
        </w:rPr>
        <w:t>Kitap:</w:t>
      </w:r>
    </w:p>
    <w:p w14:paraId="1A5149EA" w14:textId="77777777" w:rsidR="00E35AFE" w:rsidRPr="000825DE" w:rsidRDefault="00E35AFE" w:rsidP="00E35AFE">
      <w:pPr>
        <w:pStyle w:val="NormalWeb"/>
        <w:rPr>
          <w:sz w:val="22"/>
          <w:szCs w:val="22"/>
        </w:rPr>
      </w:pPr>
      <w:r w:rsidRPr="000825DE">
        <w:rPr>
          <w:sz w:val="22"/>
          <w:szCs w:val="22"/>
        </w:rPr>
        <w:t>Smith, J. D. (Yıl). Kitabın adı: Alt başlık (baskı numarası). Yayınevi.</w:t>
      </w:r>
    </w:p>
    <w:p w14:paraId="3B8D5F4A" w14:textId="77777777" w:rsidR="00E35AFE" w:rsidRPr="000825DE" w:rsidRDefault="00E35AFE" w:rsidP="00E35AFE">
      <w:pPr>
        <w:pStyle w:val="NormalWeb"/>
        <w:rPr>
          <w:sz w:val="22"/>
          <w:szCs w:val="22"/>
        </w:rPr>
      </w:pPr>
      <w:r w:rsidRPr="00826695">
        <w:rPr>
          <w:i/>
          <w:iCs/>
          <w:sz w:val="22"/>
          <w:szCs w:val="22"/>
        </w:rPr>
        <w:t>Örnek</w:t>
      </w:r>
      <w:r w:rsidRPr="000825DE">
        <w:rPr>
          <w:sz w:val="22"/>
          <w:szCs w:val="22"/>
        </w:rPr>
        <w:t xml:space="preserve">: Miller, F. (2019). </w:t>
      </w:r>
      <w:proofErr w:type="spellStart"/>
      <w:r w:rsidRPr="000825DE">
        <w:rPr>
          <w:sz w:val="22"/>
          <w:szCs w:val="22"/>
        </w:rPr>
        <w:t>Understanding</w:t>
      </w:r>
      <w:proofErr w:type="spellEnd"/>
      <w:r w:rsidRPr="000825DE">
        <w:rPr>
          <w:sz w:val="22"/>
          <w:szCs w:val="22"/>
        </w:rPr>
        <w:t xml:space="preserve"> </w:t>
      </w:r>
      <w:proofErr w:type="spellStart"/>
      <w:r w:rsidRPr="000825DE">
        <w:rPr>
          <w:sz w:val="22"/>
          <w:szCs w:val="22"/>
        </w:rPr>
        <w:t>the</w:t>
      </w:r>
      <w:proofErr w:type="spellEnd"/>
      <w:r w:rsidRPr="000825DE">
        <w:rPr>
          <w:sz w:val="22"/>
          <w:szCs w:val="22"/>
        </w:rPr>
        <w:t xml:space="preserve"> </w:t>
      </w:r>
      <w:proofErr w:type="spellStart"/>
      <w:r w:rsidRPr="000825DE">
        <w:rPr>
          <w:sz w:val="22"/>
          <w:szCs w:val="22"/>
        </w:rPr>
        <w:t>Universe</w:t>
      </w:r>
      <w:proofErr w:type="spellEnd"/>
      <w:r w:rsidRPr="000825DE">
        <w:rPr>
          <w:sz w:val="22"/>
          <w:szCs w:val="22"/>
        </w:rPr>
        <w:t xml:space="preserve">: An </w:t>
      </w:r>
      <w:proofErr w:type="spellStart"/>
      <w:r w:rsidRPr="000825DE">
        <w:rPr>
          <w:sz w:val="22"/>
          <w:szCs w:val="22"/>
        </w:rPr>
        <w:t>Introduction</w:t>
      </w:r>
      <w:proofErr w:type="spellEnd"/>
      <w:r w:rsidRPr="000825DE">
        <w:rPr>
          <w:sz w:val="22"/>
          <w:szCs w:val="22"/>
        </w:rPr>
        <w:t xml:space="preserve"> </w:t>
      </w:r>
      <w:proofErr w:type="spellStart"/>
      <w:r w:rsidRPr="000825DE">
        <w:rPr>
          <w:sz w:val="22"/>
          <w:szCs w:val="22"/>
        </w:rPr>
        <w:t>to</w:t>
      </w:r>
      <w:proofErr w:type="spellEnd"/>
      <w:r w:rsidRPr="000825DE">
        <w:rPr>
          <w:sz w:val="22"/>
          <w:szCs w:val="22"/>
        </w:rPr>
        <w:t xml:space="preserve"> </w:t>
      </w:r>
      <w:proofErr w:type="spellStart"/>
      <w:r w:rsidRPr="000825DE">
        <w:rPr>
          <w:sz w:val="22"/>
          <w:szCs w:val="22"/>
        </w:rPr>
        <w:t>Astronomy</w:t>
      </w:r>
      <w:proofErr w:type="spellEnd"/>
      <w:r w:rsidRPr="000825DE">
        <w:rPr>
          <w:sz w:val="22"/>
          <w:szCs w:val="22"/>
        </w:rPr>
        <w:t xml:space="preserve"> (2. baskı). </w:t>
      </w:r>
      <w:proofErr w:type="spellStart"/>
      <w:r w:rsidRPr="000825DE">
        <w:rPr>
          <w:sz w:val="22"/>
          <w:szCs w:val="22"/>
        </w:rPr>
        <w:t>Pearson</w:t>
      </w:r>
      <w:proofErr w:type="spellEnd"/>
      <w:r w:rsidRPr="000825DE">
        <w:rPr>
          <w:sz w:val="22"/>
          <w:szCs w:val="22"/>
        </w:rPr>
        <w:t>.</w:t>
      </w:r>
    </w:p>
    <w:p w14:paraId="398D6616" w14:textId="77777777" w:rsidR="00E35AFE" w:rsidRPr="000825DE" w:rsidRDefault="00E35AFE" w:rsidP="00E35AFE">
      <w:pPr>
        <w:pStyle w:val="NormalWeb"/>
        <w:rPr>
          <w:sz w:val="22"/>
          <w:szCs w:val="22"/>
        </w:rPr>
      </w:pPr>
      <w:r w:rsidRPr="000825DE">
        <w:rPr>
          <w:rStyle w:val="Gl"/>
          <w:sz w:val="22"/>
          <w:szCs w:val="22"/>
        </w:rPr>
        <w:t>Makale:</w:t>
      </w:r>
    </w:p>
    <w:p w14:paraId="0092296C" w14:textId="77777777" w:rsidR="00E35AFE" w:rsidRPr="000825DE" w:rsidRDefault="00E35AFE" w:rsidP="00E35AFE">
      <w:pPr>
        <w:pStyle w:val="NormalWeb"/>
        <w:rPr>
          <w:sz w:val="22"/>
          <w:szCs w:val="22"/>
        </w:rPr>
      </w:pPr>
      <w:r w:rsidRPr="000825DE">
        <w:rPr>
          <w:sz w:val="22"/>
          <w:szCs w:val="22"/>
        </w:rPr>
        <w:t xml:space="preserve">Brown, A. M., &amp; Jones, C. D. (Yıl). Makalenin adı. Dergi Adı, </w:t>
      </w:r>
      <w:proofErr w:type="gramStart"/>
      <w:r w:rsidRPr="000825DE">
        <w:rPr>
          <w:sz w:val="22"/>
          <w:szCs w:val="22"/>
        </w:rPr>
        <w:t>Cilt(</w:t>
      </w:r>
      <w:proofErr w:type="gramEnd"/>
      <w:r w:rsidRPr="000825DE">
        <w:rPr>
          <w:sz w:val="22"/>
          <w:szCs w:val="22"/>
        </w:rPr>
        <w:t>Sayı), Sayfa Aralığı.</w:t>
      </w:r>
    </w:p>
    <w:p w14:paraId="024BB608" w14:textId="77777777" w:rsidR="00E35AFE" w:rsidRPr="000825DE" w:rsidRDefault="00E35AFE" w:rsidP="00E35AFE">
      <w:pPr>
        <w:pStyle w:val="NormalWeb"/>
        <w:rPr>
          <w:sz w:val="22"/>
          <w:szCs w:val="22"/>
        </w:rPr>
      </w:pPr>
      <w:r w:rsidRPr="00826695">
        <w:rPr>
          <w:i/>
          <w:iCs/>
          <w:sz w:val="22"/>
          <w:szCs w:val="22"/>
        </w:rPr>
        <w:lastRenderedPageBreak/>
        <w:t>Örnek</w:t>
      </w:r>
      <w:r w:rsidRPr="000825DE">
        <w:rPr>
          <w:sz w:val="22"/>
          <w:szCs w:val="22"/>
        </w:rPr>
        <w:t xml:space="preserve">: Garcia, R., &amp; Martinez, L. (2021). </w:t>
      </w:r>
      <w:proofErr w:type="spellStart"/>
      <w:r w:rsidRPr="000825DE">
        <w:rPr>
          <w:sz w:val="22"/>
          <w:szCs w:val="22"/>
        </w:rPr>
        <w:t>The</w:t>
      </w:r>
      <w:proofErr w:type="spellEnd"/>
      <w:r w:rsidRPr="000825DE">
        <w:rPr>
          <w:sz w:val="22"/>
          <w:szCs w:val="22"/>
        </w:rPr>
        <w:t xml:space="preserve"> </w:t>
      </w:r>
      <w:proofErr w:type="spellStart"/>
      <w:r w:rsidRPr="000825DE">
        <w:rPr>
          <w:sz w:val="22"/>
          <w:szCs w:val="22"/>
        </w:rPr>
        <w:t>Impact</w:t>
      </w:r>
      <w:proofErr w:type="spellEnd"/>
      <w:r w:rsidRPr="000825DE">
        <w:rPr>
          <w:sz w:val="22"/>
          <w:szCs w:val="22"/>
        </w:rPr>
        <w:t xml:space="preserve"> of </w:t>
      </w:r>
      <w:proofErr w:type="spellStart"/>
      <w:r w:rsidRPr="000825DE">
        <w:rPr>
          <w:sz w:val="22"/>
          <w:szCs w:val="22"/>
        </w:rPr>
        <w:t>Climate</w:t>
      </w:r>
      <w:proofErr w:type="spellEnd"/>
      <w:r w:rsidRPr="000825DE">
        <w:rPr>
          <w:sz w:val="22"/>
          <w:szCs w:val="22"/>
        </w:rPr>
        <w:t xml:space="preserve"> </w:t>
      </w:r>
      <w:proofErr w:type="spellStart"/>
      <w:r w:rsidRPr="000825DE">
        <w:rPr>
          <w:sz w:val="22"/>
          <w:szCs w:val="22"/>
        </w:rPr>
        <w:t>Change</w:t>
      </w:r>
      <w:proofErr w:type="spellEnd"/>
      <w:r w:rsidRPr="000825DE">
        <w:rPr>
          <w:sz w:val="22"/>
          <w:szCs w:val="22"/>
        </w:rPr>
        <w:t xml:space="preserve"> on </w:t>
      </w:r>
      <w:proofErr w:type="spellStart"/>
      <w:r w:rsidRPr="000825DE">
        <w:rPr>
          <w:sz w:val="22"/>
          <w:szCs w:val="22"/>
        </w:rPr>
        <w:t>Biodiversity</w:t>
      </w:r>
      <w:proofErr w:type="spellEnd"/>
      <w:r w:rsidRPr="000825DE">
        <w:rPr>
          <w:sz w:val="22"/>
          <w:szCs w:val="22"/>
        </w:rPr>
        <w:t xml:space="preserve">. </w:t>
      </w:r>
      <w:proofErr w:type="spellStart"/>
      <w:r w:rsidRPr="000825DE">
        <w:rPr>
          <w:sz w:val="22"/>
          <w:szCs w:val="22"/>
        </w:rPr>
        <w:t>Environmental</w:t>
      </w:r>
      <w:proofErr w:type="spellEnd"/>
      <w:r w:rsidRPr="000825DE">
        <w:rPr>
          <w:sz w:val="22"/>
          <w:szCs w:val="22"/>
        </w:rPr>
        <w:t xml:space="preserve"> </w:t>
      </w:r>
      <w:proofErr w:type="spellStart"/>
      <w:r w:rsidRPr="000825DE">
        <w:rPr>
          <w:sz w:val="22"/>
          <w:szCs w:val="22"/>
        </w:rPr>
        <w:t>Science</w:t>
      </w:r>
      <w:proofErr w:type="spellEnd"/>
      <w:r w:rsidRPr="000825DE">
        <w:rPr>
          <w:sz w:val="22"/>
          <w:szCs w:val="22"/>
        </w:rPr>
        <w:t>, 8(2), 150-165.</w:t>
      </w:r>
    </w:p>
    <w:p w14:paraId="2D930150" w14:textId="77777777" w:rsidR="00E35AFE" w:rsidRPr="000825DE" w:rsidRDefault="00E35AFE" w:rsidP="00E35AFE">
      <w:pPr>
        <w:pStyle w:val="NormalWeb"/>
        <w:rPr>
          <w:sz w:val="22"/>
          <w:szCs w:val="22"/>
        </w:rPr>
      </w:pPr>
      <w:r w:rsidRPr="000825DE">
        <w:rPr>
          <w:rStyle w:val="Gl"/>
          <w:sz w:val="22"/>
          <w:szCs w:val="22"/>
        </w:rPr>
        <w:t>İnternet Kaynağı:</w:t>
      </w:r>
    </w:p>
    <w:p w14:paraId="7BA62612" w14:textId="77777777" w:rsidR="00E35AFE" w:rsidRPr="000825DE" w:rsidRDefault="00E35AFE" w:rsidP="00E35AFE">
      <w:pPr>
        <w:pStyle w:val="NormalWeb"/>
        <w:rPr>
          <w:sz w:val="22"/>
          <w:szCs w:val="22"/>
        </w:rPr>
      </w:pPr>
      <w:r w:rsidRPr="000825DE">
        <w:rPr>
          <w:sz w:val="22"/>
          <w:szCs w:val="22"/>
        </w:rPr>
        <w:t>Yazar(adlar). (Yıl, Ay Gün). Sayfa başlığı. Site Adı. URL</w:t>
      </w:r>
    </w:p>
    <w:p w14:paraId="300F8773" w14:textId="6CEF59D6" w:rsidR="00E35AFE" w:rsidRPr="000825DE" w:rsidRDefault="00E35AFE" w:rsidP="00E35AFE">
      <w:pPr>
        <w:pStyle w:val="NormalWeb"/>
        <w:rPr>
          <w:sz w:val="22"/>
          <w:szCs w:val="22"/>
        </w:rPr>
      </w:pPr>
      <w:r w:rsidRPr="00826695">
        <w:rPr>
          <w:i/>
          <w:iCs/>
          <w:sz w:val="22"/>
          <w:szCs w:val="22"/>
        </w:rPr>
        <w:t>Örnek</w:t>
      </w:r>
      <w:r w:rsidRPr="000825DE">
        <w:rPr>
          <w:sz w:val="22"/>
          <w:szCs w:val="22"/>
        </w:rPr>
        <w:t xml:space="preserve">: </w:t>
      </w:r>
      <w:proofErr w:type="spellStart"/>
      <w:r w:rsidR="000825DE">
        <w:rPr>
          <w:sz w:val="22"/>
          <w:szCs w:val="22"/>
        </w:rPr>
        <w:t>Horowitz</w:t>
      </w:r>
      <w:proofErr w:type="spellEnd"/>
      <w:r w:rsidR="000825DE">
        <w:rPr>
          <w:sz w:val="22"/>
          <w:szCs w:val="22"/>
        </w:rPr>
        <w:t xml:space="preserve"> B. T.</w:t>
      </w:r>
      <w:r w:rsidRPr="000825DE">
        <w:rPr>
          <w:sz w:val="22"/>
          <w:szCs w:val="22"/>
        </w:rPr>
        <w:t xml:space="preserve"> (202</w:t>
      </w:r>
      <w:r w:rsidR="000825DE">
        <w:rPr>
          <w:sz w:val="22"/>
          <w:szCs w:val="22"/>
        </w:rPr>
        <w:t>3</w:t>
      </w:r>
      <w:r w:rsidRPr="000825DE">
        <w:rPr>
          <w:sz w:val="22"/>
          <w:szCs w:val="22"/>
        </w:rPr>
        <w:t xml:space="preserve">, </w:t>
      </w:r>
      <w:r w:rsidR="000825DE">
        <w:rPr>
          <w:sz w:val="22"/>
          <w:szCs w:val="22"/>
        </w:rPr>
        <w:t>Aralık 3</w:t>
      </w:r>
      <w:r w:rsidRPr="000825DE">
        <w:rPr>
          <w:sz w:val="22"/>
          <w:szCs w:val="22"/>
        </w:rPr>
        <w:t xml:space="preserve">). </w:t>
      </w:r>
      <w:r w:rsidR="000825DE" w:rsidRPr="000825DE">
        <w:rPr>
          <w:sz w:val="22"/>
          <w:szCs w:val="22"/>
        </w:rPr>
        <w:t xml:space="preserve">How </w:t>
      </w:r>
      <w:proofErr w:type="spellStart"/>
      <w:r w:rsidR="000825DE" w:rsidRPr="000825DE">
        <w:rPr>
          <w:sz w:val="22"/>
          <w:szCs w:val="22"/>
        </w:rPr>
        <w:t>Hospitals</w:t>
      </w:r>
      <w:proofErr w:type="spellEnd"/>
      <w:r w:rsidR="000825DE" w:rsidRPr="000825DE">
        <w:rPr>
          <w:sz w:val="22"/>
          <w:szCs w:val="22"/>
        </w:rPr>
        <w:t xml:space="preserve"> </w:t>
      </w:r>
      <w:proofErr w:type="spellStart"/>
      <w:r w:rsidR="000825DE" w:rsidRPr="000825DE">
        <w:rPr>
          <w:sz w:val="22"/>
          <w:szCs w:val="22"/>
        </w:rPr>
        <w:t>Are</w:t>
      </w:r>
      <w:proofErr w:type="spellEnd"/>
      <w:r w:rsidR="000825DE" w:rsidRPr="000825DE">
        <w:rPr>
          <w:sz w:val="22"/>
          <w:szCs w:val="22"/>
        </w:rPr>
        <w:t xml:space="preserve"> </w:t>
      </w:r>
      <w:proofErr w:type="spellStart"/>
      <w:r w:rsidR="000825DE" w:rsidRPr="000825DE">
        <w:rPr>
          <w:sz w:val="22"/>
          <w:szCs w:val="22"/>
        </w:rPr>
        <w:t>Adopting</w:t>
      </w:r>
      <w:proofErr w:type="spellEnd"/>
      <w:r w:rsidR="000825DE" w:rsidRPr="000825DE">
        <w:rPr>
          <w:sz w:val="22"/>
          <w:szCs w:val="22"/>
        </w:rPr>
        <w:t xml:space="preserve"> </w:t>
      </w:r>
      <w:proofErr w:type="spellStart"/>
      <w:r w:rsidR="000825DE" w:rsidRPr="000825DE">
        <w:rPr>
          <w:sz w:val="22"/>
          <w:szCs w:val="22"/>
        </w:rPr>
        <w:t>Artificial</w:t>
      </w:r>
      <w:proofErr w:type="spellEnd"/>
      <w:r w:rsidR="000825DE" w:rsidRPr="000825DE">
        <w:rPr>
          <w:sz w:val="22"/>
          <w:szCs w:val="22"/>
        </w:rPr>
        <w:t xml:space="preserve"> </w:t>
      </w:r>
      <w:proofErr w:type="spellStart"/>
      <w:r w:rsidR="000825DE" w:rsidRPr="000825DE">
        <w:rPr>
          <w:sz w:val="22"/>
          <w:szCs w:val="22"/>
        </w:rPr>
        <w:t>Intelligence</w:t>
      </w:r>
      <w:proofErr w:type="spellEnd"/>
      <w:r w:rsidR="000825DE" w:rsidRPr="000825DE">
        <w:rPr>
          <w:sz w:val="22"/>
          <w:szCs w:val="22"/>
        </w:rPr>
        <w:t xml:space="preserve"> </w:t>
      </w:r>
      <w:proofErr w:type="spellStart"/>
      <w:r w:rsidR="000825DE" w:rsidRPr="000825DE">
        <w:rPr>
          <w:sz w:val="22"/>
          <w:szCs w:val="22"/>
        </w:rPr>
        <w:t>to</w:t>
      </w:r>
      <w:proofErr w:type="spellEnd"/>
      <w:r w:rsidR="000825DE" w:rsidRPr="000825DE">
        <w:rPr>
          <w:sz w:val="22"/>
          <w:szCs w:val="22"/>
        </w:rPr>
        <w:t xml:space="preserve"> </w:t>
      </w:r>
      <w:proofErr w:type="spellStart"/>
      <w:r w:rsidR="000825DE" w:rsidRPr="000825DE">
        <w:rPr>
          <w:sz w:val="22"/>
          <w:szCs w:val="22"/>
        </w:rPr>
        <w:t>Safeguard</w:t>
      </w:r>
      <w:proofErr w:type="spellEnd"/>
      <w:r w:rsidR="000825DE" w:rsidRPr="000825DE">
        <w:rPr>
          <w:sz w:val="22"/>
          <w:szCs w:val="22"/>
        </w:rPr>
        <w:t xml:space="preserve"> </w:t>
      </w:r>
      <w:proofErr w:type="spellStart"/>
      <w:r w:rsidR="000825DE" w:rsidRPr="000825DE">
        <w:rPr>
          <w:sz w:val="22"/>
          <w:szCs w:val="22"/>
        </w:rPr>
        <w:t>Patients</w:t>
      </w:r>
      <w:proofErr w:type="spellEnd"/>
      <w:r w:rsidR="000825DE" w:rsidRPr="000825DE">
        <w:rPr>
          <w:sz w:val="22"/>
          <w:szCs w:val="22"/>
        </w:rPr>
        <w:t xml:space="preserve">, </w:t>
      </w:r>
      <w:proofErr w:type="spellStart"/>
      <w:r w:rsidR="000825DE" w:rsidRPr="000825DE">
        <w:rPr>
          <w:sz w:val="22"/>
          <w:szCs w:val="22"/>
        </w:rPr>
        <w:t>Staff</w:t>
      </w:r>
      <w:proofErr w:type="spellEnd"/>
      <w:r w:rsidRPr="000825DE">
        <w:rPr>
          <w:sz w:val="22"/>
          <w:szCs w:val="22"/>
        </w:rPr>
        <w:t xml:space="preserve">. </w:t>
      </w:r>
      <w:hyperlink r:id="rId8" w:history="1">
        <w:r w:rsidR="000825DE" w:rsidRPr="00A45FA5">
          <w:rPr>
            <w:rStyle w:val="Kpr"/>
            <w:sz w:val="22"/>
            <w:szCs w:val="22"/>
          </w:rPr>
          <w:t>https://healthtechmagazine.net/article/2023/12/how-hospitals-are-adopting-artificial-intelligence-safeguard-patients-staff</w:t>
        </w:r>
      </w:hyperlink>
      <w:r w:rsidR="000825DE">
        <w:rPr>
          <w:sz w:val="22"/>
          <w:szCs w:val="22"/>
        </w:rPr>
        <w:t xml:space="preserve"> </w:t>
      </w:r>
    </w:p>
    <w:p w14:paraId="483C0F06" w14:textId="77777777" w:rsidR="00820BA0" w:rsidRPr="000825DE" w:rsidRDefault="00820BA0" w:rsidP="00D72FC5">
      <w:pPr>
        <w:pStyle w:val="Govde"/>
        <w:spacing w:before="240"/>
        <w:rPr>
          <w:bCs/>
          <w:szCs w:val="22"/>
        </w:rPr>
      </w:pPr>
    </w:p>
    <w:p w14:paraId="5DE8FE0D" w14:textId="77777777" w:rsidR="00820BA0" w:rsidRPr="000825DE" w:rsidRDefault="00820BA0" w:rsidP="00D72FC5">
      <w:pPr>
        <w:pStyle w:val="Govde"/>
        <w:spacing w:before="240"/>
        <w:rPr>
          <w:bCs/>
          <w:szCs w:val="22"/>
        </w:rPr>
      </w:pPr>
    </w:p>
    <w:p w14:paraId="32FB367C" w14:textId="77777777" w:rsidR="001E179F" w:rsidRPr="000825DE" w:rsidRDefault="001E179F" w:rsidP="00D72FC5">
      <w:pPr>
        <w:pStyle w:val="Govde"/>
        <w:spacing w:before="240"/>
        <w:rPr>
          <w:bCs/>
          <w:szCs w:val="22"/>
        </w:rPr>
      </w:pPr>
    </w:p>
    <w:p w14:paraId="791B9F01" w14:textId="77777777" w:rsidR="00231A96" w:rsidRPr="000825DE" w:rsidRDefault="00231A96" w:rsidP="00B01DF8">
      <w:pPr>
        <w:pStyle w:val="Reference"/>
        <w:numPr>
          <w:ilvl w:val="0"/>
          <w:numId w:val="0"/>
        </w:numPr>
        <w:spacing w:after="0"/>
        <w:rPr>
          <w:sz w:val="22"/>
          <w:szCs w:val="22"/>
          <w:lang w:val="tr-TR"/>
        </w:rPr>
      </w:pPr>
    </w:p>
    <w:p w14:paraId="791B9F02" w14:textId="77777777" w:rsidR="009C615B" w:rsidRPr="000825DE" w:rsidRDefault="009C615B">
      <w:pPr>
        <w:rPr>
          <w:sz w:val="22"/>
          <w:szCs w:val="22"/>
        </w:rPr>
      </w:pPr>
    </w:p>
    <w:sectPr w:rsidR="009C615B" w:rsidRPr="000825DE" w:rsidSect="003525C9">
      <w:pgSz w:w="12240" w:h="15840" w:code="1"/>
      <w:pgMar w:top="1418" w:right="1418" w:bottom="1418" w:left="1418" w:header="907"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4F250" w14:textId="77777777" w:rsidR="00E008C5" w:rsidRDefault="00E008C5">
      <w:r>
        <w:separator/>
      </w:r>
    </w:p>
  </w:endnote>
  <w:endnote w:type="continuationSeparator" w:id="0">
    <w:p w14:paraId="7D5A87C1" w14:textId="77777777" w:rsidR="00E008C5" w:rsidRDefault="00E00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TUSerif">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4AFBB" w14:textId="77777777" w:rsidR="00E008C5" w:rsidRDefault="00E008C5">
      <w:r>
        <w:separator/>
      </w:r>
    </w:p>
  </w:footnote>
  <w:footnote w:type="continuationSeparator" w:id="0">
    <w:p w14:paraId="38300AC7" w14:textId="77777777" w:rsidR="00E008C5" w:rsidRDefault="00E00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2C84132"/>
    <w:lvl w:ilvl="0">
      <w:start w:val="1"/>
      <w:numFmt w:val="decimal"/>
      <w:pStyle w:val="Reference"/>
      <w:lvlText w:val="[%1]"/>
      <w:lvlJc w:val="left"/>
      <w:pPr>
        <w:tabs>
          <w:tab w:val="num" w:pos="360"/>
        </w:tabs>
        <w:ind w:left="357" w:hanging="357"/>
      </w:pPr>
    </w:lvl>
  </w:abstractNum>
  <w:abstractNum w:abstractNumId="1" w15:restartNumberingAfterBreak="0">
    <w:nsid w:val="0ECA11B7"/>
    <w:multiLevelType w:val="hybridMultilevel"/>
    <w:tmpl w:val="B7E66A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55D3283"/>
    <w:multiLevelType w:val="hybridMultilevel"/>
    <w:tmpl w:val="3286C9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DFC1538"/>
    <w:multiLevelType w:val="multilevel"/>
    <w:tmpl w:val="756C521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D1D6DCF"/>
    <w:multiLevelType w:val="hybridMultilevel"/>
    <w:tmpl w:val="DEDE98EC"/>
    <w:lvl w:ilvl="0" w:tplc="398E89C0">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8F062F"/>
    <w:multiLevelType w:val="multilevel"/>
    <w:tmpl w:val="DA8A8554"/>
    <w:lvl w:ilvl="0">
      <w:start w:val="1"/>
      <w:numFmt w:val="decimal"/>
      <w:lvlText w:val="%1"/>
      <w:lvlJc w:val="left"/>
      <w:pPr>
        <w:tabs>
          <w:tab w:val="num" w:pos="855"/>
        </w:tabs>
        <w:ind w:left="510" w:hanging="510"/>
      </w:pPr>
      <w:rPr>
        <w:rFonts w:hint="default"/>
      </w:rPr>
    </w:lvl>
    <w:lvl w:ilvl="1">
      <w:start w:val="1"/>
      <w:numFmt w:val="decimal"/>
      <w:pStyle w:val="Balk2"/>
      <w:lvlText w:val="%1.%2"/>
      <w:lvlJc w:val="left"/>
      <w:pPr>
        <w:tabs>
          <w:tab w:val="num" w:pos="855"/>
        </w:tabs>
        <w:ind w:left="855" w:hanging="855"/>
      </w:pPr>
      <w:rPr>
        <w:rFonts w:hint="default"/>
      </w:rPr>
    </w:lvl>
    <w:lvl w:ilvl="2">
      <w:start w:val="1"/>
      <w:numFmt w:val="decimal"/>
      <w:pStyle w:val="Balk3"/>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87F493E"/>
    <w:multiLevelType w:val="hybridMultilevel"/>
    <w:tmpl w:val="306C016E"/>
    <w:lvl w:ilvl="0" w:tplc="C2BAD9B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16E6528"/>
    <w:multiLevelType w:val="multilevel"/>
    <w:tmpl w:val="0C101F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9823905">
    <w:abstractNumId w:val="5"/>
  </w:num>
  <w:num w:numId="2" w16cid:durableId="1692414512">
    <w:abstractNumId w:val="0"/>
  </w:num>
  <w:num w:numId="3" w16cid:durableId="1529030817">
    <w:abstractNumId w:val="6"/>
  </w:num>
  <w:num w:numId="4" w16cid:durableId="936445595">
    <w:abstractNumId w:val="7"/>
  </w:num>
  <w:num w:numId="5" w16cid:durableId="1501844901">
    <w:abstractNumId w:val="3"/>
  </w:num>
  <w:num w:numId="6" w16cid:durableId="1687442042">
    <w:abstractNumId w:val="2"/>
  </w:num>
  <w:num w:numId="7" w16cid:durableId="1485077481">
    <w:abstractNumId w:val="4"/>
  </w:num>
  <w:num w:numId="8" w16cid:durableId="17900105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A96"/>
    <w:rsid w:val="0000452D"/>
    <w:rsid w:val="000166FC"/>
    <w:rsid w:val="00030222"/>
    <w:rsid w:val="00031D54"/>
    <w:rsid w:val="00076158"/>
    <w:rsid w:val="000825DE"/>
    <w:rsid w:val="0008605E"/>
    <w:rsid w:val="0009270C"/>
    <w:rsid w:val="000A5146"/>
    <w:rsid w:val="000B2455"/>
    <w:rsid w:val="000F1BE6"/>
    <w:rsid w:val="000F4491"/>
    <w:rsid w:val="00105DA0"/>
    <w:rsid w:val="00132CC7"/>
    <w:rsid w:val="001542A4"/>
    <w:rsid w:val="00155E93"/>
    <w:rsid w:val="00161A63"/>
    <w:rsid w:val="0018178B"/>
    <w:rsid w:val="00186425"/>
    <w:rsid w:val="001B0549"/>
    <w:rsid w:val="001C5148"/>
    <w:rsid w:val="001E179F"/>
    <w:rsid w:val="00201DFD"/>
    <w:rsid w:val="00212995"/>
    <w:rsid w:val="00231A96"/>
    <w:rsid w:val="00235548"/>
    <w:rsid w:val="0026628A"/>
    <w:rsid w:val="002662C9"/>
    <w:rsid w:val="00270A56"/>
    <w:rsid w:val="00273D75"/>
    <w:rsid w:val="00285E2D"/>
    <w:rsid w:val="002A0FDA"/>
    <w:rsid w:val="002A339A"/>
    <w:rsid w:val="002A51B4"/>
    <w:rsid w:val="002C1483"/>
    <w:rsid w:val="002D6049"/>
    <w:rsid w:val="003238FF"/>
    <w:rsid w:val="00346332"/>
    <w:rsid w:val="003525C9"/>
    <w:rsid w:val="0037364F"/>
    <w:rsid w:val="003A33EB"/>
    <w:rsid w:val="003B1214"/>
    <w:rsid w:val="003C2C42"/>
    <w:rsid w:val="003C42C9"/>
    <w:rsid w:val="003C503B"/>
    <w:rsid w:val="003E789B"/>
    <w:rsid w:val="003E7E2A"/>
    <w:rsid w:val="003F05CB"/>
    <w:rsid w:val="003F1E2F"/>
    <w:rsid w:val="00423D4A"/>
    <w:rsid w:val="00440ECC"/>
    <w:rsid w:val="004420E9"/>
    <w:rsid w:val="00442CD0"/>
    <w:rsid w:val="004501F8"/>
    <w:rsid w:val="00483F93"/>
    <w:rsid w:val="004A2799"/>
    <w:rsid w:val="004C3677"/>
    <w:rsid w:val="004D4E2E"/>
    <w:rsid w:val="004E3AAA"/>
    <w:rsid w:val="004F0924"/>
    <w:rsid w:val="004F6CDE"/>
    <w:rsid w:val="00522D6A"/>
    <w:rsid w:val="0053044D"/>
    <w:rsid w:val="0056502C"/>
    <w:rsid w:val="0056678B"/>
    <w:rsid w:val="00567F18"/>
    <w:rsid w:val="005C65DC"/>
    <w:rsid w:val="005D03D0"/>
    <w:rsid w:val="005D2EC0"/>
    <w:rsid w:val="006143F3"/>
    <w:rsid w:val="006150C9"/>
    <w:rsid w:val="00616BF5"/>
    <w:rsid w:val="006274C9"/>
    <w:rsid w:val="0064649D"/>
    <w:rsid w:val="00646BAE"/>
    <w:rsid w:val="00681020"/>
    <w:rsid w:val="006F5A8E"/>
    <w:rsid w:val="007447EB"/>
    <w:rsid w:val="00757C00"/>
    <w:rsid w:val="00765E85"/>
    <w:rsid w:val="0079102A"/>
    <w:rsid w:val="00793561"/>
    <w:rsid w:val="007A590A"/>
    <w:rsid w:val="007A7888"/>
    <w:rsid w:val="007B1301"/>
    <w:rsid w:val="007C606E"/>
    <w:rsid w:val="00820BA0"/>
    <w:rsid w:val="00826695"/>
    <w:rsid w:val="00837243"/>
    <w:rsid w:val="00864FD5"/>
    <w:rsid w:val="008657F5"/>
    <w:rsid w:val="00884F4F"/>
    <w:rsid w:val="008A6BEF"/>
    <w:rsid w:val="008C07DE"/>
    <w:rsid w:val="008D455D"/>
    <w:rsid w:val="0090024C"/>
    <w:rsid w:val="00901F33"/>
    <w:rsid w:val="00907C8C"/>
    <w:rsid w:val="009233FD"/>
    <w:rsid w:val="00951580"/>
    <w:rsid w:val="00967E0B"/>
    <w:rsid w:val="009C615B"/>
    <w:rsid w:val="009E0DE3"/>
    <w:rsid w:val="009F41BB"/>
    <w:rsid w:val="00A042C0"/>
    <w:rsid w:val="00A100B7"/>
    <w:rsid w:val="00A12288"/>
    <w:rsid w:val="00A136F0"/>
    <w:rsid w:val="00A636F5"/>
    <w:rsid w:val="00A85A29"/>
    <w:rsid w:val="00A86BBB"/>
    <w:rsid w:val="00AA09CC"/>
    <w:rsid w:val="00AA66B3"/>
    <w:rsid w:val="00AB53EB"/>
    <w:rsid w:val="00AC43EB"/>
    <w:rsid w:val="00AC71D8"/>
    <w:rsid w:val="00B01DF8"/>
    <w:rsid w:val="00B360AF"/>
    <w:rsid w:val="00B41593"/>
    <w:rsid w:val="00B42BF2"/>
    <w:rsid w:val="00B54CF3"/>
    <w:rsid w:val="00B7670B"/>
    <w:rsid w:val="00BB52CB"/>
    <w:rsid w:val="00BE137B"/>
    <w:rsid w:val="00C0227E"/>
    <w:rsid w:val="00C11002"/>
    <w:rsid w:val="00C24BB5"/>
    <w:rsid w:val="00C53B91"/>
    <w:rsid w:val="00C65BD2"/>
    <w:rsid w:val="00C93B52"/>
    <w:rsid w:val="00CB7EF3"/>
    <w:rsid w:val="00CC6B18"/>
    <w:rsid w:val="00CE2D88"/>
    <w:rsid w:val="00D02C0D"/>
    <w:rsid w:val="00D056BF"/>
    <w:rsid w:val="00D23DE9"/>
    <w:rsid w:val="00D43B2A"/>
    <w:rsid w:val="00D703D5"/>
    <w:rsid w:val="00D72FC5"/>
    <w:rsid w:val="00DA0E05"/>
    <w:rsid w:val="00DA69FE"/>
    <w:rsid w:val="00DB7247"/>
    <w:rsid w:val="00DD6169"/>
    <w:rsid w:val="00E008C5"/>
    <w:rsid w:val="00E230B2"/>
    <w:rsid w:val="00E30E1D"/>
    <w:rsid w:val="00E31B37"/>
    <w:rsid w:val="00E35AFE"/>
    <w:rsid w:val="00E50442"/>
    <w:rsid w:val="00E57048"/>
    <w:rsid w:val="00E64D15"/>
    <w:rsid w:val="00EA5368"/>
    <w:rsid w:val="00EB14D9"/>
    <w:rsid w:val="00ED2C77"/>
    <w:rsid w:val="00EF5B10"/>
    <w:rsid w:val="00F001F8"/>
    <w:rsid w:val="00F00977"/>
    <w:rsid w:val="00F21E7A"/>
    <w:rsid w:val="00F234B9"/>
    <w:rsid w:val="00F40FAB"/>
    <w:rsid w:val="00F439C0"/>
    <w:rsid w:val="00F4795F"/>
    <w:rsid w:val="00F72D3A"/>
    <w:rsid w:val="00F73266"/>
    <w:rsid w:val="00F93B50"/>
    <w:rsid w:val="00FC596B"/>
    <w:rsid w:val="00FD6CED"/>
    <w:rsid w:val="00FE2FFB"/>
    <w:rsid w:val="00FE4B9B"/>
    <w:rsid w:val="00FE506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B9EAA"/>
  <w15:docId w15:val="{ADF47109-BD09-424A-933D-195450F40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31A96"/>
    <w:pPr>
      <w:spacing w:after="0" w:line="240" w:lineRule="auto"/>
      <w:ind w:firstLine="567"/>
      <w:jc w:val="both"/>
    </w:pPr>
    <w:rPr>
      <w:rFonts w:ascii="Times New Roman" w:eastAsia="Times New Roman" w:hAnsi="Times New Roman" w:cs="Times New Roman"/>
      <w:sz w:val="24"/>
      <w:szCs w:val="20"/>
      <w:lang w:val="en-GB"/>
    </w:rPr>
  </w:style>
  <w:style w:type="paragraph" w:styleId="Balk1">
    <w:name w:val="heading 1"/>
    <w:next w:val="Normal"/>
    <w:link w:val="Balk1Char"/>
    <w:qFormat/>
    <w:rsid w:val="00F40FAB"/>
    <w:pPr>
      <w:keepNext/>
      <w:tabs>
        <w:tab w:val="left" w:pos="567"/>
      </w:tabs>
      <w:spacing w:before="240" w:after="240" w:line="240" w:lineRule="auto"/>
      <w:outlineLvl w:val="0"/>
    </w:pPr>
    <w:rPr>
      <w:rFonts w:ascii="Arial" w:eastAsia="Times New Roman" w:hAnsi="Arial" w:cs="Times New Roman"/>
      <w:b/>
      <w:caps/>
      <w:noProof/>
      <w:color w:val="2E74B4"/>
      <w:szCs w:val="20"/>
      <w:lang w:val="en-US"/>
    </w:rPr>
  </w:style>
  <w:style w:type="paragraph" w:styleId="Balk2">
    <w:name w:val="heading 2"/>
    <w:basedOn w:val="Normal"/>
    <w:next w:val="Normal"/>
    <w:link w:val="Balk2Char"/>
    <w:qFormat/>
    <w:rsid w:val="00B42BF2"/>
    <w:pPr>
      <w:keepNext/>
      <w:numPr>
        <w:ilvl w:val="1"/>
        <w:numId w:val="1"/>
      </w:numPr>
      <w:tabs>
        <w:tab w:val="clear" w:pos="855"/>
        <w:tab w:val="left" w:pos="567"/>
      </w:tabs>
      <w:spacing w:after="120"/>
      <w:ind w:left="856" w:hanging="856"/>
      <w:outlineLvl w:val="1"/>
    </w:pPr>
    <w:rPr>
      <w:rFonts w:ascii="Arial" w:hAnsi="Arial"/>
      <w:b/>
      <w:color w:val="2E74B5" w:themeColor="accent1" w:themeShade="BF"/>
      <w:sz w:val="22"/>
    </w:rPr>
  </w:style>
  <w:style w:type="paragraph" w:styleId="Balk3">
    <w:name w:val="heading 3"/>
    <w:basedOn w:val="Normal"/>
    <w:next w:val="Normal"/>
    <w:link w:val="Balk3Char"/>
    <w:qFormat/>
    <w:rsid w:val="00231A96"/>
    <w:pPr>
      <w:keepNext/>
      <w:numPr>
        <w:ilvl w:val="2"/>
        <w:numId w:val="1"/>
      </w:numPr>
      <w:spacing w:after="240"/>
      <w:outlineLvl w:val="2"/>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40FAB"/>
    <w:rPr>
      <w:rFonts w:ascii="Arial" w:eastAsia="Times New Roman" w:hAnsi="Arial" w:cs="Times New Roman"/>
      <w:b/>
      <w:caps/>
      <w:noProof/>
      <w:color w:val="2E74B4"/>
      <w:szCs w:val="20"/>
      <w:lang w:val="en-US"/>
    </w:rPr>
  </w:style>
  <w:style w:type="character" w:customStyle="1" w:styleId="Balk2Char">
    <w:name w:val="Başlık 2 Char"/>
    <w:basedOn w:val="VarsaylanParagrafYazTipi"/>
    <w:link w:val="Balk2"/>
    <w:rsid w:val="00B42BF2"/>
    <w:rPr>
      <w:rFonts w:ascii="Arial" w:eastAsia="Times New Roman" w:hAnsi="Arial" w:cs="Times New Roman"/>
      <w:b/>
      <w:color w:val="2E74B5" w:themeColor="accent1" w:themeShade="BF"/>
      <w:szCs w:val="20"/>
      <w:lang w:val="en-GB"/>
    </w:rPr>
  </w:style>
  <w:style w:type="character" w:customStyle="1" w:styleId="Balk3Char">
    <w:name w:val="Başlık 3 Char"/>
    <w:basedOn w:val="VarsaylanParagrafYazTipi"/>
    <w:link w:val="Balk3"/>
    <w:rsid w:val="00231A96"/>
    <w:rPr>
      <w:rFonts w:ascii="Times New Roman" w:eastAsia="Times New Roman" w:hAnsi="Times New Roman" w:cs="Times New Roman"/>
      <w:sz w:val="24"/>
      <w:szCs w:val="20"/>
      <w:lang w:val="en-GB"/>
    </w:rPr>
  </w:style>
  <w:style w:type="paragraph" w:customStyle="1" w:styleId="Titleofthepaper">
    <w:name w:val="Title of the paper"/>
    <w:rsid w:val="00231A96"/>
    <w:pPr>
      <w:spacing w:after="0" w:line="240" w:lineRule="auto"/>
      <w:jc w:val="center"/>
    </w:pPr>
    <w:rPr>
      <w:rFonts w:ascii="Arial" w:eastAsia="Times New Roman" w:hAnsi="Arial" w:cs="Times New Roman"/>
      <w:b/>
      <w:noProof/>
      <w:sz w:val="28"/>
      <w:szCs w:val="20"/>
      <w:lang w:val="en-US"/>
    </w:rPr>
  </w:style>
  <w:style w:type="paragraph" w:customStyle="1" w:styleId="Authorname">
    <w:name w:val="Author name"/>
    <w:rsid w:val="00231A96"/>
    <w:pPr>
      <w:spacing w:before="240" w:after="0" w:line="240" w:lineRule="auto"/>
      <w:jc w:val="center"/>
    </w:pPr>
    <w:rPr>
      <w:rFonts w:ascii="Times New Roman" w:eastAsia="Times New Roman" w:hAnsi="Times New Roman" w:cs="Times New Roman"/>
      <w:b/>
      <w:sz w:val="24"/>
      <w:szCs w:val="20"/>
      <w:lang w:val="en-US"/>
    </w:rPr>
  </w:style>
  <w:style w:type="paragraph" w:customStyle="1" w:styleId="AuthorAffilliation">
    <w:name w:val="Author Affilliation"/>
    <w:rsid w:val="00231A96"/>
    <w:pPr>
      <w:spacing w:after="0" w:line="240" w:lineRule="auto"/>
      <w:jc w:val="center"/>
    </w:pPr>
    <w:rPr>
      <w:rFonts w:ascii="Times New Roman" w:eastAsia="Times New Roman" w:hAnsi="Times New Roman" w:cs="Times New Roman"/>
      <w:noProof/>
      <w:sz w:val="24"/>
      <w:szCs w:val="20"/>
      <w:lang w:val="en-US"/>
    </w:rPr>
  </w:style>
  <w:style w:type="paragraph" w:customStyle="1" w:styleId="HeaderAbs">
    <w:name w:val="Header (Abs."/>
    <w:aliases w:val="Ref.,Ack.)"/>
    <w:basedOn w:val="Balk1"/>
    <w:rsid w:val="00231A96"/>
    <w:rPr>
      <w:noProof w:val="0"/>
    </w:rPr>
  </w:style>
  <w:style w:type="paragraph" w:customStyle="1" w:styleId="Reference">
    <w:name w:val="Reference"/>
    <w:basedOn w:val="Normal"/>
    <w:rsid w:val="00231A96"/>
    <w:pPr>
      <w:numPr>
        <w:numId w:val="2"/>
      </w:numPr>
      <w:spacing w:after="240"/>
      <w:jc w:val="left"/>
    </w:pPr>
  </w:style>
  <w:style w:type="paragraph" w:styleId="stBilgi">
    <w:name w:val="header"/>
    <w:basedOn w:val="Normal"/>
    <w:link w:val="stBilgiChar"/>
    <w:rsid w:val="00231A96"/>
    <w:pPr>
      <w:tabs>
        <w:tab w:val="center" w:pos="4153"/>
        <w:tab w:val="right" w:pos="9072"/>
      </w:tabs>
    </w:pPr>
    <w:rPr>
      <w:sz w:val="18"/>
      <w:lang w:val="en-US"/>
    </w:rPr>
  </w:style>
  <w:style w:type="character" w:customStyle="1" w:styleId="stBilgiChar">
    <w:name w:val="Üst Bilgi Char"/>
    <w:basedOn w:val="VarsaylanParagrafYazTipi"/>
    <w:link w:val="stBilgi"/>
    <w:rsid w:val="00231A96"/>
    <w:rPr>
      <w:rFonts w:ascii="Times New Roman" w:eastAsia="Times New Roman" w:hAnsi="Times New Roman" w:cs="Times New Roman"/>
      <w:sz w:val="18"/>
      <w:szCs w:val="20"/>
      <w:lang w:val="en-US"/>
    </w:rPr>
  </w:style>
  <w:style w:type="paragraph" w:styleId="AltBilgi">
    <w:name w:val="footer"/>
    <w:basedOn w:val="Normal"/>
    <w:link w:val="AltBilgiChar"/>
    <w:uiPriority w:val="99"/>
    <w:rsid w:val="00231A96"/>
    <w:pPr>
      <w:tabs>
        <w:tab w:val="center" w:pos="4153"/>
        <w:tab w:val="right" w:pos="8306"/>
      </w:tabs>
    </w:pPr>
    <w:rPr>
      <w:sz w:val="18"/>
      <w:lang w:val="en-US"/>
    </w:rPr>
  </w:style>
  <w:style w:type="character" w:customStyle="1" w:styleId="AltBilgiChar">
    <w:name w:val="Alt Bilgi Char"/>
    <w:basedOn w:val="VarsaylanParagrafYazTipi"/>
    <w:link w:val="AltBilgi"/>
    <w:uiPriority w:val="99"/>
    <w:rsid w:val="00231A96"/>
    <w:rPr>
      <w:rFonts w:ascii="Times New Roman" w:eastAsia="Times New Roman" w:hAnsi="Times New Roman" w:cs="Times New Roman"/>
      <w:sz w:val="18"/>
      <w:szCs w:val="20"/>
      <w:lang w:val="en-US"/>
    </w:rPr>
  </w:style>
  <w:style w:type="paragraph" w:customStyle="1" w:styleId="Equation">
    <w:name w:val="Equation"/>
    <w:basedOn w:val="Normal"/>
    <w:next w:val="Normal"/>
    <w:rsid w:val="00231A96"/>
    <w:pPr>
      <w:spacing w:before="120" w:after="120" w:line="260" w:lineRule="atLeast"/>
      <w:ind w:firstLine="0"/>
    </w:pPr>
    <w:rPr>
      <w:sz w:val="22"/>
    </w:rPr>
  </w:style>
  <w:style w:type="paragraph" w:customStyle="1" w:styleId="FigureCaption">
    <w:name w:val="Figure_Caption"/>
    <w:basedOn w:val="Normal"/>
    <w:rsid w:val="00231A96"/>
    <w:pPr>
      <w:spacing w:before="120" w:after="120"/>
      <w:ind w:firstLine="0"/>
      <w:jc w:val="center"/>
    </w:pPr>
    <w:rPr>
      <w:iCs/>
      <w:sz w:val="20"/>
      <w:szCs w:val="24"/>
    </w:rPr>
  </w:style>
  <w:style w:type="paragraph" w:customStyle="1" w:styleId="TableCaption">
    <w:name w:val="Table_Caption"/>
    <w:basedOn w:val="Normal"/>
    <w:link w:val="TableCaptionChar"/>
    <w:rsid w:val="00231A96"/>
    <w:pPr>
      <w:keepNext/>
      <w:spacing w:before="240" w:after="120"/>
      <w:ind w:firstLine="0"/>
      <w:jc w:val="center"/>
    </w:pPr>
    <w:rPr>
      <w:sz w:val="20"/>
      <w:szCs w:val="24"/>
    </w:rPr>
  </w:style>
  <w:style w:type="character" w:customStyle="1" w:styleId="CharChar">
    <w:name w:val="Char Char"/>
    <w:rsid w:val="00231A96"/>
    <w:rPr>
      <w:sz w:val="24"/>
      <w:lang w:val="en-US" w:eastAsia="en-US" w:bidi="ar-SA"/>
    </w:rPr>
  </w:style>
  <w:style w:type="paragraph" w:customStyle="1" w:styleId="Ozet">
    <w:name w:val="Ozet"/>
    <w:basedOn w:val="Normal"/>
    <w:link w:val="OzetChar"/>
    <w:qFormat/>
    <w:rsid w:val="00231A96"/>
    <w:pPr>
      <w:ind w:firstLine="0"/>
    </w:pPr>
    <w:rPr>
      <w:sz w:val="22"/>
      <w:lang w:val="tr-TR"/>
    </w:rPr>
  </w:style>
  <w:style w:type="character" w:customStyle="1" w:styleId="OzetChar">
    <w:name w:val="Ozet Char"/>
    <w:basedOn w:val="VarsaylanParagrafYazTipi"/>
    <w:link w:val="Ozet"/>
    <w:rsid w:val="00231A96"/>
    <w:rPr>
      <w:rFonts w:ascii="Times New Roman" w:eastAsia="Times New Roman" w:hAnsi="Times New Roman" w:cs="Times New Roman"/>
      <w:szCs w:val="20"/>
    </w:rPr>
  </w:style>
  <w:style w:type="paragraph" w:customStyle="1" w:styleId="Govde">
    <w:name w:val="Govde"/>
    <w:basedOn w:val="Normal"/>
    <w:link w:val="GovdeChar"/>
    <w:qFormat/>
    <w:rsid w:val="00231A96"/>
    <w:pPr>
      <w:spacing w:after="120"/>
      <w:ind w:firstLine="0"/>
    </w:pPr>
    <w:rPr>
      <w:sz w:val="22"/>
      <w:lang w:val="tr-TR"/>
    </w:rPr>
  </w:style>
  <w:style w:type="character" w:customStyle="1" w:styleId="GovdeChar">
    <w:name w:val="Govde Char"/>
    <w:basedOn w:val="VarsaylanParagrafYazTipi"/>
    <w:link w:val="Govde"/>
    <w:rsid w:val="00231A96"/>
    <w:rPr>
      <w:rFonts w:ascii="Times New Roman" w:eastAsia="Times New Roman" w:hAnsi="Times New Roman" w:cs="Times New Roman"/>
      <w:szCs w:val="20"/>
    </w:rPr>
  </w:style>
  <w:style w:type="table" w:styleId="TabloKlavuzu">
    <w:name w:val="Table Grid"/>
    <w:basedOn w:val="NormalTablo"/>
    <w:uiPriority w:val="39"/>
    <w:rsid w:val="00F00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imTablo">
    <w:name w:val="ResimTablo"/>
    <w:basedOn w:val="TableCaption"/>
    <w:link w:val="ResimTabloChar"/>
    <w:qFormat/>
    <w:rsid w:val="00567F18"/>
    <w:pPr>
      <w:spacing w:after="0"/>
    </w:pPr>
    <w:rPr>
      <w:sz w:val="22"/>
      <w:szCs w:val="22"/>
      <w:lang w:val="tr-TR"/>
    </w:rPr>
  </w:style>
  <w:style w:type="paragraph" w:styleId="Altyaz">
    <w:name w:val="Subtitle"/>
    <w:basedOn w:val="Normal"/>
    <w:next w:val="Normal"/>
    <w:link w:val="AltyazChar"/>
    <w:uiPriority w:val="11"/>
    <w:rsid w:val="00567F18"/>
    <w:pPr>
      <w:numPr>
        <w:ilvl w:val="1"/>
      </w:numPr>
      <w:spacing w:after="160"/>
      <w:ind w:firstLine="567"/>
    </w:pPr>
    <w:rPr>
      <w:rFonts w:asciiTheme="minorHAnsi" w:eastAsiaTheme="minorEastAsia" w:hAnsiTheme="minorHAnsi" w:cstheme="minorBidi"/>
      <w:color w:val="5A5A5A" w:themeColor="text1" w:themeTint="A5"/>
      <w:spacing w:val="15"/>
      <w:sz w:val="22"/>
      <w:szCs w:val="22"/>
    </w:rPr>
  </w:style>
  <w:style w:type="character" w:customStyle="1" w:styleId="TableCaptionChar">
    <w:name w:val="Table_Caption Char"/>
    <w:basedOn w:val="VarsaylanParagrafYazTipi"/>
    <w:link w:val="TableCaption"/>
    <w:rsid w:val="00567F18"/>
    <w:rPr>
      <w:rFonts w:ascii="Times New Roman" w:eastAsia="Times New Roman" w:hAnsi="Times New Roman" w:cs="Times New Roman"/>
      <w:sz w:val="20"/>
      <w:szCs w:val="24"/>
      <w:lang w:val="en-GB"/>
    </w:rPr>
  </w:style>
  <w:style w:type="character" w:customStyle="1" w:styleId="ResimTabloChar">
    <w:name w:val="ResimTablo Char"/>
    <w:basedOn w:val="TableCaptionChar"/>
    <w:link w:val="ResimTablo"/>
    <w:rsid w:val="00567F18"/>
    <w:rPr>
      <w:rFonts w:ascii="Times New Roman" w:eastAsia="Times New Roman" w:hAnsi="Times New Roman" w:cs="Times New Roman"/>
      <w:sz w:val="20"/>
      <w:szCs w:val="24"/>
      <w:lang w:val="en-GB"/>
    </w:rPr>
  </w:style>
  <w:style w:type="character" w:customStyle="1" w:styleId="AltyazChar">
    <w:name w:val="Altyazı Char"/>
    <w:basedOn w:val="VarsaylanParagrafYazTipi"/>
    <w:link w:val="Altyaz"/>
    <w:uiPriority w:val="11"/>
    <w:rsid w:val="00567F18"/>
    <w:rPr>
      <w:rFonts w:eastAsiaTheme="minorEastAsia"/>
      <w:color w:val="5A5A5A" w:themeColor="text1" w:themeTint="A5"/>
      <w:spacing w:val="15"/>
      <w:lang w:val="en-GB"/>
    </w:rPr>
  </w:style>
  <w:style w:type="character" w:styleId="Gl">
    <w:name w:val="Strong"/>
    <w:basedOn w:val="VarsaylanParagrafYazTipi"/>
    <w:uiPriority w:val="22"/>
    <w:qFormat/>
    <w:rsid w:val="00567F18"/>
    <w:rPr>
      <w:b/>
      <w:bCs/>
    </w:rPr>
  </w:style>
  <w:style w:type="paragraph" w:styleId="BalonMetni">
    <w:name w:val="Balloon Text"/>
    <w:basedOn w:val="Normal"/>
    <w:link w:val="BalonMetniChar"/>
    <w:uiPriority w:val="99"/>
    <w:semiHidden/>
    <w:unhideWhenUsed/>
    <w:rsid w:val="003525C9"/>
    <w:rPr>
      <w:rFonts w:ascii="Tahoma" w:hAnsi="Tahoma" w:cs="Tahoma"/>
      <w:sz w:val="16"/>
      <w:szCs w:val="16"/>
    </w:rPr>
  </w:style>
  <w:style w:type="character" w:customStyle="1" w:styleId="BalonMetniChar">
    <w:name w:val="Balon Metni Char"/>
    <w:basedOn w:val="VarsaylanParagrafYazTipi"/>
    <w:link w:val="BalonMetni"/>
    <w:uiPriority w:val="99"/>
    <w:semiHidden/>
    <w:rsid w:val="003525C9"/>
    <w:rPr>
      <w:rFonts w:ascii="Tahoma" w:eastAsia="Times New Roman" w:hAnsi="Tahoma" w:cs="Tahoma"/>
      <w:sz w:val="16"/>
      <w:szCs w:val="16"/>
      <w:lang w:val="en-GB"/>
    </w:rPr>
  </w:style>
  <w:style w:type="paragraph" w:styleId="ListeParagraf">
    <w:name w:val="List Paragraph"/>
    <w:basedOn w:val="Normal"/>
    <w:uiPriority w:val="34"/>
    <w:qFormat/>
    <w:rsid w:val="00AC71D8"/>
    <w:pPr>
      <w:ind w:left="720" w:firstLine="0"/>
      <w:contextualSpacing/>
    </w:pPr>
    <w:rPr>
      <w:rFonts w:ascii="TUSerif" w:hAnsi="TUSerif"/>
      <w:sz w:val="22"/>
      <w:szCs w:val="24"/>
      <w:lang w:val="de-AT" w:eastAsia="de-AT"/>
    </w:rPr>
  </w:style>
  <w:style w:type="character" w:styleId="Kpr">
    <w:name w:val="Hyperlink"/>
    <w:semiHidden/>
    <w:rsid w:val="00AC71D8"/>
    <w:rPr>
      <w:color w:val="0000FF"/>
      <w:u w:val="single"/>
    </w:rPr>
  </w:style>
  <w:style w:type="paragraph" w:styleId="NormalWeb">
    <w:name w:val="Normal (Web)"/>
    <w:basedOn w:val="Normal"/>
    <w:uiPriority w:val="99"/>
    <w:semiHidden/>
    <w:unhideWhenUsed/>
    <w:rsid w:val="00E35AFE"/>
    <w:pPr>
      <w:spacing w:before="100" w:beforeAutospacing="1" w:after="100" w:afterAutospacing="1"/>
      <w:ind w:firstLine="0"/>
      <w:jc w:val="left"/>
    </w:pPr>
    <w:rPr>
      <w:szCs w:val="24"/>
      <w:lang w:val="tr-TR" w:eastAsia="tr-TR"/>
    </w:rPr>
  </w:style>
  <w:style w:type="character" w:styleId="zlenenKpr">
    <w:name w:val="FollowedHyperlink"/>
    <w:basedOn w:val="VarsaylanParagrafYazTipi"/>
    <w:uiPriority w:val="99"/>
    <w:semiHidden/>
    <w:unhideWhenUsed/>
    <w:rsid w:val="000825DE"/>
    <w:rPr>
      <w:color w:val="954F72" w:themeColor="followedHyperlink"/>
      <w:u w:val="single"/>
    </w:rPr>
  </w:style>
  <w:style w:type="character" w:styleId="zmlenmeyenBahsetme">
    <w:name w:val="Unresolved Mention"/>
    <w:basedOn w:val="VarsaylanParagrafYazTipi"/>
    <w:uiPriority w:val="99"/>
    <w:semiHidden/>
    <w:unhideWhenUsed/>
    <w:rsid w:val="000825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12019">
      <w:bodyDiv w:val="1"/>
      <w:marLeft w:val="0"/>
      <w:marRight w:val="0"/>
      <w:marTop w:val="0"/>
      <w:marBottom w:val="0"/>
      <w:divBdr>
        <w:top w:val="none" w:sz="0" w:space="0" w:color="auto"/>
        <w:left w:val="none" w:sz="0" w:space="0" w:color="auto"/>
        <w:bottom w:val="none" w:sz="0" w:space="0" w:color="auto"/>
        <w:right w:val="none" w:sz="0" w:space="0" w:color="auto"/>
      </w:divBdr>
      <w:divsChild>
        <w:div w:id="224223416">
          <w:marLeft w:val="0"/>
          <w:marRight w:val="0"/>
          <w:marTop w:val="0"/>
          <w:marBottom w:val="0"/>
          <w:divBdr>
            <w:top w:val="none" w:sz="0" w:space="0" w:color="auto"/>
            <w:left w:val="none" w:sz="0" w:space="0" w:color="auto"/>
            <w:bottom w:val="none" w:sz="0" w:space="0" w:color="auto"/>
            <w:right w:val="none" w:sz="0" w:space="0" w:color="auto"/>
          </w:divBdr>
          <w:divsChild>
            <w:div w:id="927344236">
              <w:marLeft w:val="0"/>
              <w:marRight w:val="0"/>
              <w:marTop w:val="0"/>
              <w:marBottom w:val="0"/>
              <w:divBdr>
                <w:top w:val="none" w:sz="0" w:space="0" w:color="auto"/>
                <w:left w:val="none" w:sz="0" w:space="0" w:color="auto"/>
                <w:bottom w:val="none" w:sz="0" w:space="0" w:color="auto"/>
                <w:right w:val="none" w:sz="0" w:space="0" w:color="auto"/>
              </w:divBdr>
              <w:divsChild>
                <w:div w:id="129479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373686">
      <w:bodyDiv w:val="1"/>
      <w:marLeft w:val="0"/>
      <w:marRight w:val="0"/>
      <w:marTop w:val="0"/>
      <w:marBottom w:val="0"/>
      <w:divBdr>
        <w:top w:val="none" w:sz="0" w:space="0" w:color="auto"/>
        <w:left w:val="none" w:sz="0" w:space="0" w:color="auto"/>
        <w:bottom w:val="none" w:sz="0" w:space="0" w:color="auto"/>
        <w:right w:val="none" w:sz="0" w:space="0" w:color="auto"/>
      </w:divBdr>
    </w:div>
    <w:div w:id="1570768291">
      <w:bodyDiv w:val="1"/>
      <w:marLeft w:val="0"/>
      <w:marRight w:val="0"/>
      <w:marTop w:val="0"/>
      <w:marBottom w:val="0"/>
      <w:divBdr>
        <w:top w:val="none" w:sz="0" w:space="0" w:color="auto"/>
        <w:left w:val="none" w:sz="0" w:space="0" w:color="auto"/>
        <w:bottom w:val="none" w:sz="0" w:space="0" w:color="auto"/>
        <w:right w:val="none" w:sz="0" w:space="0" w:color="auto"/>
      </w:divBdr>
    </w:div>
    <w:div w:id="193392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lthtechmagazine.net/article/2023/12/how-hospitals-are-adopting-artificial-intelligence-safeguard-patients-staff"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4</Pages>
  <Words>1139</Words>
  <Characters>6495</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Çalık</dc:creator>
  <cp:keywords/>
  <dc:description/>
  <cp:lastModifiedBy>Mustafa OF</cp:lastModifiedBy>
  <cp:revision>43</cp:revision>
  <cp:lastPrinted>2016-04-10T13:05:00Z</cp:lastPrinted>
  <dcterms:created xsi:type="dcterms:W3CDTF">2018-11-05T15:10:00Z</dcterms:created>
  <dcterms:modified xsi:type="dcterms:W3CDTF">2023-12-12T06:36:00Z</dcterms:modified>
</cp:coreProperties>
</file>